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47E" w:rsidRPr="00947ADE" w:rsidRDefault="00332F02" w:rsidP="00FE28E8">
      <w:pPr>
        <w:spacing w:after="0" w:line="240" w:lineRule="auto"/>
        <w:jc w:val="center"/>
        <w:rPr>
          <w:rFonts w:ascii="Tw Cen MT" w:hAnsi="Tw Cen MT"/>
          <w:b/>
          <w:sz w:val="28"/>
          <w:szCs w:val="24"/>
        </w:rPr>
      </w:pPr>
      <w:r w:rsidRPr="00947ADE">
        <w:rPr>
          <w:rFonts w:ascii="Tw Cen MT" w:hAnsi="Tw Cen MT"/>
          <w:b/>
          <w:noProof/>
          <w:sz w:val="28"/>
          <w:szCs w:val="24"/>
        </w:rPr>
        <w:drawing>
          <wp:anchor distT="0" distB="0" distL="114300" distR="114300" simplePos="0" relativeHeight="251663360" behindDoc="1" locked="0" layoutInCell="1" allowOverlap="1">
            <wp:simplePos x="0" y="0"/>
            <wp:positionH relativeFrom="margin">
              <wp:posOffset>5321300</wp:posOffset>
            </wp:positionH>
            <wp:positionV relativeFrom="margin">
              <wp:posOffset>-811681</wp:posOffset>
            </wp:positionV>
            <wp:extent cx="1827733" cy="14226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outli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733" cy="1422699"/>
                    </a:xfrm>
                    <a:prstGeom prst="rect">
                      <a:avLst/>
                    </a:prstGeom>
                  </pic:spPr>
                </pic:pic>
              </a:graphicData>
            </a:graphic>
            <wp14:sizeRelH relativeFrom="margin">
              <wp14:pctWidth>0</wp14:pctWidth>
            </wp14:sizeRelH>
            <wp14:sizeRelV relativeFrom="margin">
              <wp14:pctHeight>0</wp14:pctHeight>
            </wp14:sizeRelV>
          </wp:anchor>
        </w:drawing>
      </w:r>
      <w:r w:rsidR="00C5447E" w:rsidRPr="00947ADE">
        <w:rPr>
          <w:rFonts w:ascii="Tw Cen MT" w:hAnsi="Tw Cen MT"/>
          <w:b/>
          <w:sz w:val="28"/>
          <w:szCs w:val="24"/>
        </w:rPr>
        <w:t>Meeting Summary</w:t>
      </w:r>
    </w:p>
    <w:p w:rsidR="00470C33" w:rsidRPr="00B63387" w:rsidRDefault="00470C33" w:rsidP="00FE28E8">
      <w:pPr>
        <w:spacing w:after="0" w:line="240" w:lineRule="auto"/>
        <w:jc w:val="center"/>
        <w:rPr>
          <w:rFonts w:ascii="Tw Cen MT" w:hAnsi="Tw Cen MT"/>
          <w:sz w:val="24"/>
          <w:szCs w:val="24"/>
        </w:rPr>
      </w:pPr>
      <w:r w:rsidRPr="00B63387">
        <w:rPr>
          <w:rFonts w:ascii="Tw Cen MT" w:hAnsi="Tw Cen MT"/>
          <w:sz w:val="24"/>
          <w:szCs w:val="24"/>
        </w:rPr>
        <w:t xml:space="preserve">Transportation </w:t>
      </w:r>
      <w:r w:rsidR="00CA78B1" w:rsidRPr="00B63387">
        <w:rPr>
          <w:rFonts w:ascii="Tw Cen MT" w:hAnsi="Tw Cen MT"/>
          <w:sz w:val="24"/>
          <w:szCs w:val="24"/>
        </w:rPr>
        <w:t>Advisory Committee</w:t>
      </w:r>
      <w:r w:rsidRPr="00B63387">
        <w:rPr>
          <w:rFonts w:ascii="Tw Cen MT" w:hAnsi="Tw Cen MT"/>
          <w:sz w:val="24"/>
          <w:szCs w:val="24"/>
        </w:rPr>
        <w:t xml:space="preserve"> (</w:t>
      </w:r>
      <w:r w:rsidR="00CA78B1" w:rsidRPr="00B63387">
        <w:rPr>
          <w:rFonts w:ascii="Tw Cen MT" w:hAnsi="Tw Cen MT"/>
          <w:sz w:val="24"/>
          <w:szCs w:val="24"/>
        </w:rPr>
        <w:t>TAC</w:t>
      </w:r>
      <w:r w:rsidRPr="00B63387">
        <w:rPr>
          <w:rFonts w:ascii="Tw Cen MT" w:hAnsi="Tw Cen MT"/>
          <w:sz w:val="24"/>
          <w:szCs w:val="24"/>
        </w:rPr>
        <w:t>) Meeting Summary</w:t>
      </w:r>
    </w:p>
    <w:p w:rsidR="00470C33" w:rsidRPr="00B63387" w:rsidRDefault="00C33345" w:rsidP="00FE28E8">
      <w:pPr>
        <w:spacing w:after="0" w:line="240" w:lineRule="auto"/>
        <w:jc w:val="center"/>
        <w:rPr>
          <w:rFonts w:ascii="Tw Cen MT" w:hAnsi="Tw Cen MT"/>
          <w:sz w:val="24"/>
          <w:szCs w:val="24"/>
        </w:rPr>
      </w:pPr>
      <w:r>
        <w:rPr>
          <w:rFonts w:ascii="Tw Cen MT" w:hAnsi="Tw Cen MT"/>
          <w:sz w:val="24"/>
          <w:szCs w:val="24"/>
        </w:rPr>
        <w:t xml:space="preserve">Monday, </w:t>
      </w:r>
      <w:r w:rsidR="00E8171E">
        <w:rPr>
          <w:rFonts w:ascii="Tw Cen MT" w:hAnsi="Tw Cen MT"/>
          <w:sz w:val="24"/>
          <w:szCs w:val="24"/>
        </w:rPr>
        <w:t>January 25</w:t>
      </w:r>
      <w:r w:rsidR="008D0ECE">
        <w:rPr>
          <w:rFonts w:ascii="Tw Cen MT" w:hAnsi="Tw Cen MT"/>
          <w:sz w:val="24"/>
          <w:szCs w:val="24"/>
        </w:rPr>
        <w:t xml:space="preserve">, </w:t>
      </w:r>
      <w:r w:rsidR="002B01A0">
        <w:rPr>
          <w:rFonts w:ascii="Tw Cen MT" w:hAnsi="Tw Cen MT"/>
          <w:sz w:val="24"/>
          <w:szCs w:val="24"/>
        </w:rPr>
        <w:t>2020</w:t>
      </w:r>
    </w:p>
    <w:p w:rsidR="00470C33" w:rsidRPr="00B63387" w:rsidRDefault="00444624" w:rsidP="00FE28E8">
      <w:pPr>
        <w:spacing w:after="0" w:line="240" w:lineRule="auto"/>
        <w:jc w:val="center"/>
        <w:rPr>
          <w:rFonts w:ascii="Tw Cen MT" w:hAnsi="Tw Cen MT"/>
          <w:i/>
          <w:sz w:val="24"/>
          <w:szCs w:val="24"/>
        </w:rPr>
      </w:pPr>
      <w:r>
        <w:rPr>
          <w:rFonts w:ascii="Tw Cen MT" w:hAnsi="Tw Cen MT"/>
          <w:i/>
          <w:sz w:val="24"/>
          <w:szCs w:val="24"/>
        </w:rPr>
        <w:t>Online via GoToMeeting</w:t>
      </w:r>
    </w:p>
    <w:p w:rsidR="0033174D" w:rsidRPr="00B63387" w:rsidRDefault="0033174D" w:rsidP="00FE28E8">
      <w:pPr>
        <w:spacing w:after="0" w:line="240" w:lineRule="auto"/>
        <w:rPr>
          <w:rFonts w:ascii="Tw Cen MT" w:hAnsi="Tw Cen MT"/>
          <w:sz w:val="24"/>
          <w:szCs w:val="24"/>
        </w:rPr>
      </w:pPr>
    </w:p>
    <w:p w:rsidR="00470C33" w:rsidRPr="00712A5D" w:rsidRDefault="00470C33" w:rsidP="00FE28E8">
      <w:pPr>
        <w:spacing w:after="0" w:line="240" w:lineRule="auto"/>
        <w:rPr>
          <w:rFonts w:ascii="Tw Cen MT" w:hAnsi="Tw Cen MT"/>
          <w:i/>
          <w:sz w:val="24"/>
          <w:szCs w:val="24"/>
        </w:rPr>
      </w:pPr>
      <w:r w:rsidRPr="00712A5D">
        <w:rPr>
          <w:rFonts w:ascii="Tw Cen MT" w:hAnsi="Tw Cen MT"/>
          <w:b/>
          <w:i/>
          <w:sz w:val="24"/>
          <w:szCs w:val="24"/>
        </w:rPr>
        <w:t>Meeting Du</w:t>
      </w:r>
      <w:r w:rsidRPr="001A1DE7">
        <w:rPr>
          <w:rFonts w:ascii="Tw Cen MT" w:hAnsi="Tw Cen MT"/>
          <w:b/>
          <w:i/>
          <w:sz w:val="24"/>
          <w:szCs w:val="24"/>
        </w:rPr>
        <w:t>ration</w:t>
      </w:r>
      <w:r w:rsidRPr="001A1DE7">
        <w:rPr>
          <w:rFonts w:ascii="Tw Cen MT" w:hAnsi="Tw Cen MT"/>
          <w:i/>
          <w:sz w:val="24"/>
          <w:szCs w:val="24"/>
        </w:rPr>
        <w:t>:</w:t>
      </w:r>
      <w:r w:rsidR="005C5AC5" w:rsidRPr="001A1DE7">
        <w:rPr>
          <w:rFonts w:ascii="Tw Cen MT" w:hAnsi="Tw Cen MT"/>
          <w:i/>
          <w:sz w:val="24"/>
          <w:szCs w:val="24"/>
        </w:rPr>
        <w:t xml:space="preserve"> </w:t>
      </w:r>
      <w:r w:rsidR="00E8171E">
        <w:rPr>
          <w:rFonts w:ascii="Tw Cen MT" w:hAnsi="Tw Cen MT"/>
          <w:i/>
          <w:sz w:val="24"/>
          <w:szCs w:val="24"/>
        </w:rPr>
        <w:t>59 minutes</w:t>
      </w:r>
    </w:p>
    <w:p w:rsidR="0033174D" w:rsidRPr="00712A5D" w:rsidRDefault="0033174D" w:rsidP="00FE28E8">
      <w:pPr>
        <w:spacing w:after="0" w:line="240" w:lineRule="auto"/>
        <w:rPr>
          <w:rFonts w:ascii="Tw Cen MT" w:hAnsi="Tw Cen MT"/>
          <w:b/>
          <w:sz w:val="24"/>
          <w:szCs w:val="24"/>
        </w:rPr>
      </w:pPr>
    </w:p>
    <w:p w:rsidR="00470C33" w:rsidRPr="00BE156B" w:rsidRDefault="00470C33" w:rsidP="00FE28E8">
      <w:pPr>
        <w:spacing w:after="0" w:line="240" w:lineRule="auto"/>
        <w:rPr>
          <w:rFonts w:ascii="Tw Cen MT" w:hAnsi="Tw Cen MT"/>
          <w:b/>
          <w:sz w:val="20"/>
          <w:szCs w:val="24"/>
        </w:rPr>
      </w:pPr>
      <w:r w:rsidRPr="00BE156B">
        <w:rPr>
          <w:rFonts w:ascii="Tw Cen MT" w:hAnsi="Tw Cen MT"/>
          <w:b/>
          <w:sz w:val="20"/>
          <w:szCs w:val="24"/>
        </w:rPr>
        <w:t>Members in Attendance:</w:t>
      </w:r>
    </w:p>
    <w:p w:rsidR="00C35FD0" w:rsidRPr="00BE156B" w:rsidRDefault="00C35FD0" w:rsidP="00FE28E8">
      <w:pPr>
        <w:spacing w:after="0" w:line="240" w:lineRule="auto"/>
        <w:rPr>
          <w:rFonts w:ascii="Tw Cen MT" w:hAnsi="Tw Cen MT"/>
          <w:sz w:val="20"/>
          <w:szCs w:val="24"/>
        </w:rPr>
        <w:sectPr w:rsidR="00C35FD0" w:rsidRPr="00BE156B" w:rsidSect="00C5447E">
          <w:headerReference w:type="default" r:id="rId9"/>
          <w:footerReference w:type="default" r:id="rId10"/>
          <w:pgSz w:w="12240" w:h="15840"/>
          <w:pgMar w:top="720" w:right="720" w:bottom="720" w:left="720" w:header="720" w:footer="432" w:gutter="0"/>
          <w:cols w:space="720"/>
          <w:docGrid w:linePitch="360"/>
        </w:sectPr>
      </w:pPr>
    </w:p>
    <w:p w:rsidR="00287556" w:rsidRPr="00D9024A" w:rsidRDefault="00287556" w:rsidP="00287556">
      <w:pPr>
        <w:spacing w:after="0" w:line="240" w:lineRule="auto"/>
        <w:rPr>
          <w:rFonts w:ascii="Tw Cen MT" w:hAnsi="Tw Cen MT"/>
          <w:sz w:val="20"/>
          <w:szCs w:val="24"/>
        </w:rPr>
      </w:pPr>
      <w:r w:rsidRPr="00D9024A">
        <w:rPr>
          <w:rFonts w:ascii="Tw Cen MT" w:hAnsi="Tw Cen MT"/>
          <w:sz w:val="20"/>
          <w:szCs w:val="24"/>
        </w:rPr>
        <w:t>Troy Tabor, TAC Chair</w:t>
      </w:r>
    </w:p>
    <w:p w:rsidR="00752EC8" w:rsidRPr="00D9024A" w:rsidRDefault="00752EC8" w:rsidP="00FE28E8">
      <w:pPr>
        <w:spacing w:after="0" w:line="240" w:lineRule="auto"/>
        <w:rPr>
          <w:rFonts w:ascii="Tw Cen MT" w:hAnsi="Tw Cen MT"/>
          <w:sz w:val="20"/>
          <w:szCs w:val="24"/>
        </w:rPr>
      </w:pPr>
      <w:r w:rsidRPr="00D9024A">
        <w:rPr>
          <w:rFonts w:ascii="Tw Cen MT" w:hAnsi="Tw Cen MT"/>
          <w:sz w:val="20"/>
          <w:szCs w:val="24"/>
        </w:rPr>
        <w:t>Jim Weber, Sedgwick County</w:t>
      </w:r>
    </w:p>
    <w:p w:rsidR="00752EC8" w:rsidRPr="00D9024A" w:rsidRDefault="00752EC8" w:rsidP="00FE28E8">
      <w:pPr>
        <w:spacing w:after="0" w:line="240" w:lineRule="auto"/>
        <w:rPr>
          <w:rFonts w:ascii="Tw Cen MT" w:hAnsi="Tw Cen MT"/>
          <w:sz w:val="20"/>
          <w:szCs w:val="24"/>
        </w:rPr>
      </w:pPr>
      <w:r w:rsidRPr="00D9024A">
        <w:rPr>
          <w:rFonts w:ascii="Tw Cen MT" w:hAnsi="Tw Cen MT"/>
          <w:sz w:val="20"/>
          <w:szCs w:val="24"/>
        </w:rPr>
        <w:t>Jolene Graham, Economist</w:t>
      </w:r>
    </w:p>
    <w:p w:rsidR="00752EC8" w:rsidRPr="00D9024A" w:rsidRDefault="00752EC8" w:rsidP="00FE28E8">
      <w:pPr>
        <w:spacing w:after="0" w:line="240" w:lineRule="auto"/>
        <w:rPr>
          <w:rFonts w:ascii="Tw Cen MT" w:hAnsi="Tw Cen MT"/>
          <w:sz w:val="20"/>
          <w:szCs w:val="24"/>
        </w:rPr>
      </w:pPr>
      <w:r w:rsidRPr="00D9024A">
        <w:rPr>
          <w:rFonts w:ascii="Tw Cen MT" w:hAnsi="Tw Cen MT"/>
          <w:sz w:val="20"/>
          <w:szCs w:val="24"/>
        </w:rPr>
        <w:t>Les Mangus, Butler/Sumner</w:t>
      </w:r>
    </w:p>
    <w:p w:rsidR="009A5A87" w:rsidRPr="00D9024A" w:rsidRDefault="009A5A87" w:rsidP="00FE28E8">
      <w:pPr>
        <w:spacing w:after="0" w:line="240" w:lineRule="auto"/>
        <w:rPr>
          <w:rFonts w:ascii="Tw Cen MT" w:hAnsi="Tw Cen MT"/>
          <w:sz w:val="20"/>
          <w:szCs w:val="24"/>
        </w:rPr>
      </w:pPr>
      <w:r w:rsidRPr="00D9024A">
        <w:rPr>
          <w:rFonts w:ascii="Tw Cen MT" w:hAnsi="Tw Cen MT"/>
          <w:sz w:val="20"/>
          <w:szCs w:val="24"/>
        </w:rPr>
        <w:t>Jack Brown, Regional Pathways</w:t>
      </w:r>
    </w:p>
    <w:p w:rsidR="00D87D76" w:rsidRPr="00D9024A" w:rsidRDefault="00D87D76" w:rsidP="00FE28E8">
      <w:pPr>
        <w:spacing w:after="0" w:line="240" w:lineRule="auto"/>
        <w:rPr>
          <w:rFonts w:ascii="Tw Cen MT" w:hAnsi="Tw Cen MT"/>
          <w:i/>
          <w:sz w:val="20"/>
          <w:szCs w:val="24"/>
        </w:rPr>
      </w:pPr>
      <w:r w:rsidRPr="00D9024A">
        <w:rPr>
          <w:rFonts w:ascii="Tw Cen MT" w:hAnsi="Tw Cen MT"/>
          <w:sz w:val="20"/>
          <w:szCs w:val="24"/>
        </w:rPr>
        <w:t xml:space="preserve">Rene Hart, KDOT </w:t>
      </w:r>
    </w:p>
    <w:p w:rsidR="0056112A" w:rsidRPr="00D9024A" w:rsidRDefault="00287556" w:rsidP="00287556">
      <w:pPr>
        <w:spacing w:after="0" w:line="240" w:lineRule="auto"/>
        <w:rPr>
          <w:rFonts w:ascii="Tw Cen MT" w:hAnsi="Tw Cen MT"/>
          <w:sz w:val="20"/>
          <w:szCs w:val="24"/>
        </w:rPr>
      </w:pPr>
      <w:r w:rsidRPr="00D9024A">
        <w:rPr>
          <w:rFonts w:ascii="Tw Cen MT" w:hAnsi="Tw Cen MT"/>
          <w:sz w:val="20"/>
          <w:szCs w:val="24"/>
        </w:rPr>
        <w:t>Chad Parasa, WAMPO</w:t>
      </w:r>
    </w:p>
    <w:p w:rsidR="0056112A" w:rsidRPr="00D9024A" w:rsidRDefault="0056112A" w:rsidP="00287556">
      <w:pPr>
        <w:spacing w:after="0" w:line="240" w:lineRule="auto"/>
        <w:rPr>
          <w:rFonts w:ascii="Tw Cen MT" w:hAnsi="Tw Cen MT"/>
          <w:sz w:val="20"/>
          <w:szCs w:val="24"/>
        </w:rPr>
      </w:pPr>
      <w:r w:rsidRPr="00D9024A">
        <w:rPr>
          <w:rFonts w:ascii="Tw Cen MT" w:hAnsi="Tw Cen MT"/>
          <w:sz w:val="20"/>
          <w:szCs w:val="24"/>
        </w:rPr>
        <w:t>Don Snyder, KDOT</w:t>
      </w:r>
    </w:p>
    <w:p w:rsidR="0056112A" w:rsidRPr="00D9024A" w:rsidRDefault="0056112A" w:rsidP="00287556">
      <w:pPr>
        <w:spacing w:after="0" w:line="240" w:lineRule="auto"/>
        <w:rPr>
          <w:rFonts w:ascii="Tw Cen MT" w:hAnsi="Tw Cen MT"/>
          <w:sz w:val="20"/>
          <w:szCs w:val="24"/>
        </w:rPr>
      </w:pPr>
      <w:r w:rsidRPr="00D9024A">
        <w:rPr>
          <w:rFonts w:ascii="Tw Cen MT" w:hAnsi="Tw Cen MT"/>
          <w:sz w:val="20"/>
          <w:szCs w:val="24"/>
        </w:rPr>
        <w:t>Shawn Mellies, City of Wichita</w:t>
      </w:r>
    </w:p>
    <w:p w:rsidR="00287556" w:rsidRPr="00D9024A" w:rsidRDefault="00890456" w:rsidP="00FE28E8">
      <w:pPr>
        <w:spacing w:after="0" w:line="240" w:lineRule="auto"/>
        <w:rPr>
          <w:rFonts w:ascii="Tw Cen MT" w:hAnsi="Tw Cen MT"/>
          <w:sz w:val="20"/>
          <w:szCs w:val="24"/>
        </w:rPr>
      </w:pPr>
      <w:r w:rsidRPr="00D9024A">
        <w:rPr>
          <w:rFonts w:ascii="Tw Cen MT" w:hAnsi="Tw Cen MT"/>
          <w:sz w:val="20"/>
          <w:szCs w:val="24"/>
        </w:rPr>
        <w:t>Gary Janzen, City of Wichita</w:t>
      </w:r>
    </w:p>
    <w:p w:rsidR="002B01A0" w:rsidRPr="00D9024A" w:rsidRDefault="00890456" w:rsidP="00FE28E8">
      <w:pPr>
        <w:spacing w:after="0" w:line="240" w:lineRule="auto"/>
        <w:rPr>
          <w:rFonts w:ascii="Tw Cen MT" w:hAnsi="Tw Cen MT"/>
          <w:sz w:val="20"/>
          <w:szCs w:val="24"/>
        </w:rPr>
      </w:pPr>
      <w:r w:rsidRPr="00D9024A">
        <w:rPr>
          <w:rFonts w:ascii="Tw Cen MT" w:hAnsi="Tw Cen MT"/>
          <w:sz w:val="20"/>
          <w:szCs w:val="24"/>
        </w:rPr>
        <w:t xml:space="preserve">Dan Squires, </w:t>
      </w:r>
      <w:r w:rsidR="00013369" w:rsidRPr="00D9024A">
        <w:rPr>
          <w:rFonts w:ascii="Tw Cen MT" w:hAnsi="Tw Cen MT"/>
          <w:sz w:val="20"/>
          <w:szCs w:val="24"/>
        </w:rPr>
        <w:t>SCAC</w:t>
      </w:r>
    </w:p>
    <w:p w:rsidR="00D9024A" w:rsidRPr="00D9024A" w:rsidRDefault="002B01A0" w:rsidP="00FE28E8">
      <w:pPr>
        <w:spacing w:after="0" w:line="240" w:lineRule="auto"/>
        <w:rPr>
          <w:rFonts w:ascii="Tw Cen MT" w:hAnsi="Tw Cen MT"/>
          <w:sz w:val="20"/>
          <w:szCs w:val="24"/>
        </w:rPr>
      </w:pPr>
      <w:r w:rsidRPr="00D9024A">
        <w:rPr>
          <w:rFonts w:ascii="Tw Cen MT" w:hAnsi="Tw Cen MT"/>
          <w:sz w:val="20"/>
          <w:szCs w:val="24"/>
        </w:rPr>
        <w:t xml:space="preserve">Raven Alexander, Wichita Transit </w:t>
      </w:r>
    </w:p>
    <w:p w:rsidR="00013369" w:rsidRPr="00D9024A" w:rsidRDefault="00013369" w:rsidP="00FE28E8">
      <w:pPr>
        <w:spacing w:after="0" w:line="240" w:lineRule="auto"/>
        <w:rPr>
          <w:rFonts w:ascii="Tw Cen MT" w:hAnsi="Tw Cen MT"/>
          <w:sz w:val="20"/>
          <w:szCs w:val="24"/>
        </w:rPr>
      </w:pPr>
      <w:r w:rsidRPr="00D9024A">
        <w:rPr>
          <w:rFonts w:ascii="Tw Cen MT" w:hAnsi="Tw Cen MT"/>
          <w:sz w:val="20"/>
          <w:szCs w:val="24"/>
        </w:rPr>
        <w:t xml:space="preserve">Annette Graham, Coordinated Transit District #9 </w:t>
      </w:r>
    </w:p>
    <w:p w:rsidR="00013369" w:rsidRPr="00D9024A" w:rsidRDefault="00013369" w:rsidP="00FE28E8">
      <w:pPr>
        <w:spacing w:after="0" w:line="240" w:lineRule="auto"/>
        <w:rPr>
          <w:rFonts w:ascii="Tw Cen MT" w:hAnsi="Tw Cen MT"/>
          <w:sz w:val="20"/>
          <w:szCs w:val="24"/>
        </w:rPr>
      </w:pPr>
      <w:r w:rsidRPr="00D9024A">
        <w:rPr>
          <w:rFonts w:ascii="Tw Cen MT" w:hAnsi="Tw Cen MT"/>
          <w:sz w:val="20"/>
          <w:szCs w:val="24"/>
        </w:rPr>
        <w:t>Laura Rainwater, REAP</w:t>
      </w:r>
    </w:p>
    <w:p w:rsidR="00013369" w:rsidRPr="00D9024A" w:rsidRDefault="00013369" w:rsidP="00FE28E8">
      <w:pPr>
        <w:spacing w:after="0" w:line="240" w:lineRule="auto"/>
        <w:rPr>
          <w:rFonts w:ascii="Tw Cen MT" w:hAnsi="Tw Cen MT"/>
          <w:sz w:val="20"/>
          <w:szCs w:val="24"/>
        </w:rPr>
      </w:pPr>
      <w:r w:rsidRPr="00D9024A">
        <w:rPr>
          <w:rFonts w:ascii="Tw Cen MT" w:hAnsi="Tw Cen MT"/>
          <w:sz w:val="20"/>
          <w:szCs w:val="24"/>
        </w:rPr>
        <w:t>Mike Armour, City of Wichita</w:t>
      </w:r>
    </w:p>
    <w:p w:rsidR="00774502" w:rsidRPr="00D9024A" w:rsidRDefault="00774502" w:rsidP="00FE28E8">
      <w:pPr>
        <w:spacing w:after="0" w:line="240" w:lineRule="auto"/>
        <w:rPr>
          <w:rFonts w:ascii="Tw Cen MT" w:hAnsi="Tw Cen MT"/>
          <w:sz w:val="20"/>
          <w:szCs w:val="24"/>
        </w:rPr>
      </w:pPr>
      <w:r w:rsidRPr="00D9024A">
        <w:rPr>
          <w:rFonts w:ascii="Tw Cen MT" w:hAnsi="Tw Cen MT"/>
          <w:sz w:val="20"/>
          <w:szCs w:val="24"/>
        </w:rPr>
        <w:t xml:space="preserve">Elizabeth Ablah, Public Health </w:t>
      </w:r>
    </w:p>
    <w:p w:rsidR="00D9024A" w:rsidRDefault="00D9024A" w:rsidP="00D9024A">
      <w:pPr>
        <w:spacing w:after="0" w:line="240" w:lineRule="auto"/>
        <w:rPr>
          <w:rFonts w:ascii="Tw Cen MT" w:hAnsi="Tw Cen MT"/>
          <w:sz w:val="20"/>
          <w:szCs w:val="24"/>
        </w:rPr>
      </w:pPr>
      <w:r w:rsidRPr="00D9024A">
        <w:rPr>
          <w:rFonts w:ascii="Tw Cen MT" w:hAnsi="Tw Cen MT"/>
          <w:sz w:val="20"/>
          <w:szCs w:val="24"/>
        </w:rPr>
        <w:t>Dorsha Kirksey, Coordinated Transit District #9</w:t>
      </w:r>
      <w:r w:rsidRPr="00AD6B3E">
        <w:rPr>
          <w:rFonts w:ascii="Tw Cen MT" w:hAnsi="Tw Cen MT"/>
          <w:sz w:val="20"/>
          <w:szCs w:val="24"/>
        </w:rPr>
        <w:t xml:space="preserve"> </w:t>
      </w:r>
    </w:p>
    <w:p w:rsidR="00D9024A" w:rsidRDefault="00D9024A" w:rsidP="00D9024A">
      <w:pPr>
        <w:spacing w:after="0" w:line="240" w:lineRule="auto"/>
        <w:rPr>
          <w:rFonts w:ascii="Tw Cen MT" w:hAnsi="Tw Cen MT"/>
          <w:sz w:val="20"/>
          <w:szCs w:val="24"/>
        </w:rPr>
      </w:pPr>
      <w:r>
        <w:rPr>
          <w:rFonts w:ascii="Tw Cen MT" w:hAnsi="Tw Cen MT"/>
          <w:sz w:val="20"/>
          <w:szCs w:val="24"/>
        </w:rPr>
        <w:t>Alejandro Arias, Air Quality Representative</w:t>
      </w:r>
    </w:p>
    <w:p w:rsidR="00D9024A" w:rsidRPr="00AD6B3E" w:rsidRDefault="00D9024A" w:rsidP="00D9024A">
      <w:pPr>
        <w:spacing w:after="0" w:line="240" w:lineRule="auto"/>
        <w:rPr>
          <w:rFonts w:ascii="Tw Cen MT" w:hAnsi="Tw Cen MT"/>
          <w:sz w:val="20"/>
          <w:szCs w:val="24"/>
        </w:rPr>
      </w:pPr>
      <w:r>
        <w:rPr>
          <w:rFonts w:ascii="Tw Cen MT" w:hAnsi="Tw Cen MT"/>
          <w:sz w:val="20"/>
          <w:szCs w:val="24"/>
        </w:rPr>
        <w:t>Mary Hunt, Urban Land Use Planning Representative</w:t>
      </w:r>
    </w:p>
    <w:p w:rsidR="00D9024A" w:rsidRDefault="00D9024A" w:rsidP="00FE28E8">
      <w:pPr>
        <w:spacing w:after="0" w:line="240" w:lineRule="auto"/>
        <w:rPr>
          <w:rFonts w:ascii="Tw Cen MT" w:hAnsi="Tw Cen MT"/>
          <w:sz w:val="20"/>
          <w:szCs w:val="24"/>
        </w:rPr>
        <w:sectPr w:rsidR="00D9024A" w:rsidSect="00D9024A">
          <w:type w:val="continuous"/>
          <w:pgSz w:w="12240" w:h="15840"/>
          <w:pgMar w:top="720" w:right="720" w:bottom="720" w:left="720" w:header="720" w:footer="720" w:gutter="0"/>
          <w:cols w:num="3" w:space="720"/>
          <w:docGrid w:linePitch="360"/>
        </w:sectPr>
      </w:pPr>
    </w:p>
    <w:p w:rsidR="00D9024A" w:rsidRPr="00AD6B3E" w:rsidRDefault="00D9024A" w:rsidP="00FE28E8">
      <w:pPr>
        <w:spacing w:after="0" w:line="240" w:lineRule="auto"/>
        <w:rPr>
          <w:rFonts w:ascii="Tw Cen MT" w:hAnsi="Tw Cen MT"/>
          <w:sz w:val="20"/>
          <w:szCs w:val="24"/>
        </w:rPr>
      </w:pPr>
    </w:p>
    <w:p w:rsidR="00C35FD0" w:rsidRPr="00BE156B" w:rsidRDefault="00C35FD0" w:rsidP="00FE28E8">
      <w:pPr>
        <w:spacing w:after="0" w:line="240" w:lineRule="auto"/>
        <w:rPr>
          <w:rFonts w:ascii="Tw Cen MT" w:hAnsi="Tw Cen MT"/>
          <w:b/>
          <w:sz w:val="20"/>
          <w:szCs w:val="24"/>
        </w:rPr>
      </w:pPr>
    </w:p>
    <w:p w:rsidR="00470C33" w:rsidRPr="00BE156B" w:rsidRDefault="00470C33" w:rsidP="00FE28E8">
      <w:pPr>
        <w:spacing w:after="0" w:line="240" w:lineRule="auto"/>
        <w:rPr>
          <w:rFonts w:ascii="Tw Cen MT" w:hAnsi="Tw Cen MT"/>
          <w:b/>
          <w:sz w:val="20"/>
          <w:szCs w:val="24"/>
        </w:rPr>
      </w:pPr>
      <w:r w:rsidRPr="00BE156B">
        <w:rPr>
          <w:rFonts w:ascii="Tw Cen MT" w:hAnsi="Tw Cen MT"/>
          <w:b/>
          <w:sz w:val="20"/>
          <w:szCs w:val="24"/>
        </w:rPr>
        <w:t>Other Attendees:</w:t>
      </w:r>
    </w:p>
    <w:p w:rsidR="00932D93" w:rsidRPr="00BE156B" w:rsidRDefault="00932D93" w:rsidP="00FE28E8">
      <w:pPr>
        <w:spacing w:after="0" w:line="240" w:lineRule="auto"/>
        <w:rPr>
          <w:rFonts w:ascii="Tw Cen MT" w:hAnsi="Tw Cen MT"/>
          <w:sz w:val="20"/>
          <w:szCs w:val="24"/>
        </w:rPr>
        <w:sectPr w:rsidR="00932D93" w:rsidRPr="00BE156B" w:rsidSect="00C35FD0">
          <w:type w:val="continuous"/>
          <w:pgSz w:w="12240" w:h="15840"/>
          <w:pgMar w:top="720" w:right="720" w:bottom="720" w:left="720" w:header="720" w:footer="720" w:gutter="0"/>
          <w:cols w:space="720"/>
          <w:docGrid w:linePitch="360"/>
        </w:sectPr>
      </w:pPr>
    </w:p>
    <w:p w:rsidR="0063340E" w:rsidRPr="00D9024A" w:rsidRDefault="0063340E" w:rsidP="0063340E">
      <w:pPr>
        <w:spacing w:after="0" w:line="240" w:lineRule="auto"/>
        <w:rPr>
          <w:rFonts w:ascii="Tw Cen MT" w:hAnsi="Tw Cen MT"/>
          <w:sz w:val="20"/>
          <w:szCs w:val="24"/>
        </w:rPr>
      </w:pPr>
      <w:r w:rsidRPr="00D9024A">
        <w:rPr>
          <w:rFonts w:ascii="Tw Cen MT" w:hAnsi="Tw Cen MT"/>
          <w:sz w:val="20"/>
          <w:szCs w:val="24"/>
        </w:rPr>
        <w:t>Michelle Styles, WAMPO</w:t>
      </w:r>
    </w:p>
    <w:p w:rsidR="006E5C13" w:rsidRPr="00D9024A" w:rsidRDefault="006E5C13" w:rsidP="00FE28E8">
      <w:pPr>
        <w:spacing w:after="0" w:line="240" w:lineRule="auto"/>
        <w:rPr>
          <w:rFonts w:ascii="Tw Cen MT" w:hAnsi="Tw Cen MT"/>
          <w:sz w:val="20"/>
          <w:szCs w:val="24"/>
        </w:rPr>
      </w:pPr>
      <w:r w:rsidRPr="00D9024A">
        <w:rPr>
          <w:rFonts w:ascii="Tw Cen MT" w:hAnsi="Tw Cen MT"/>
          <w:sz w:val="20"/>
          <w:szCs w:val="24"/>
        </w:rPr>
        <w:t>Patricia Sykes, WAMPO</w:t>
      </w:r>
    </w:p>
    <w:p w:rsidR="009F37E1" w:rsidRPr="00D9024A" w:rsidRDefault="009F37E1" w:rsidP="00FE28E8">
      <w:pPr>
        <w:spacing w:after="0" w:line="240" w:lineRule="auto"/>
        <w:rPr>
          <w:rFonts w:ascii="Tw Cen MT" w:hAnsi="Tw Cen MT"/>
          <w:sz w:val="20"/>
          <w:szCs w:val="24"/>
        </w:rPr>
      </w:pPr>
      <w:r w:rsidRPr="00D9024A">
        <w:rPr>
          <w:rFonts w:ascii="Tw Cen MT" w:hAnsi="Tw Cen MT"/>
          <w:sz w:val="20"/>
          <w:szCs w:val="24"/>
        </w:rPr>
        <w:t>Nick Flanders, WAMPO</w:t>
      </w:r>
    </w:p>
    <w:p w:rsidR="0056112A" w:rsidRPr="00D9024A" w:rsidRDefault="003A17EC" w:rsidP="00FE28E8">
      <w:pPr>
        <w:spacing w:after="0" w:line="240" w:lineRule="auto"/>
        <w:rPr>
          <w:rFonts w:ascii="Tw Cen MT" w:hAnsi="Tw Cen MT"/>
          <w:sz w:val="20"/>
          <w:szCs w:val="24"/>
        </w:rPr>
      </w:pPr>
      <w:r w:rsidRPr="00D9024A">
        <w:rPr>
          <w:rFonts w:ascii="Tw Cen MT" w:hAnsi="Tw Cen MT"/>
          <w:sz w:val="20"/>
          <w:szCs w:val="24"/>
        </w:rPr>
        <w:t>Alan Kailer, Bike Walk Wichita</w:t>
      </w:r>
    </w:p>
    <w:p w:rsidR="0056112A" w:rsidRPr="00D9024A" w:rsidRDefault="0056112A" w:rsidP="00FE28E8">
      <w:pPr>
        <w:spacing w:after="0" w:line="240" w:lineRule="auto"/>
        <w:rPr>
          <w:rFonts w:ascii="Tw Cen MT" w:hAnsi="Tw Cen MT"/>
          <w:sz w:val="20"/>
          <w:szCs w:val="24"/>
        </w:rPr>
      </w:pPr>
      <w:r w:rsidRPr="00D9024A">
        <w:rPr>
          <w:rFonts w:ascii="Tw Cen MT" w:hAnsi="Tw Cen MT"/>
          <w:sz w:val="20"/>
          <w:szCs w:val="24"/>
        </w:rPr>
        <w:t>Karyn Page,</w:t>
      </w:r>
      <w:r w:rsidR="007D70DF" w:rsidRPr="00D9024A">
        <w:rPr>
          <w:rFonts w:ascii="Tw Cen MT" w:hAnsi="Tw Cen MT"/>
          <w:sz w:val="20"/>
          <w:szCs w:val="24"/>
        </w:rPr>
        <w:t xml:space="preserve"> Kansas Global Trade Services</w:t>
      </w:r>
    </w:p>
    <w:p w:rsidR="0056112A" w:rsidRPr="00D9024A" w:rsidRDefault="0056112A" w:rsidP="00FE28E8">
      <w:pPr>
        <w:spacing w:after="0" w:line="240" w:lineRule="auto"/>
        <w:rPr>
          <w:rFonts w:ascii="Tw Cen MT" w:hAnsi="Tw Cen MT"/>
          <w:sz w:val="20"/>
          <w:szCs w:val="24"/>
        </w:rPr>
      </w:pPr>
      <w:r w:rsidRPr="00D9024A">
        <w:rPr>
          <w:rFonts w:ascii="Tw Cen MT" w:hAnsi="Tw Cen MT"/>
          <w:sz w:val="20"/>
          <w:szCs w:val="24"/>
        </w:rPr>
        <w:t>Eva Steinman,</w:t>
      </w:r>
      <w:r w:rsidR="007D70DF" w:rsidRPr="00D9024A">
        <w:rPr>
          <w:rFonts w:ascii="Tw Cen MT" w:hAnsi="Tw Cen MT"/>
          <w:sz w:val="20"/>
          <w:szCs w:val="24"/>
        </w:rPr>
        <w:t xml:space="preserve"> FTA</w:t>
      </w:r>
    </w:p>
    <w:p w:rsidR="002B01A0" w:rsidRPr="00D9024A" w:rsidRDefault="00D9024A" w:rsidP="00FE28E8">
      <w:pPr>
        <w:spacing w:after="0" w:line="240" w:lineRule="auto"/>
        <w:rPr>
          <w:rFonts w:ascii="Tw Cen MT" w:hAnsi="Tw Cen MT"/>
          <w:sz w:val="20"/>
          <w:szCs w:val="24"/>
        </w:rPr>
      </w:pPr>
      <w:r w:rsidRPr="00D9024A">
        <w:rPr>
          <w:rFonts w:ascii="Tw Cen MT" w:hAnsi="Tw Cen MT"/>
          <w:sz w:val="20"/>
          <w:szCs w:val="24"/>
        </w:rPr>
        <w:t>Becky Tuttle</w:t>
      </w:r>
      <w:r w:rsidR="0063340E">
        <w:rPr>
          <w:rFonts w:ascii="Tw Cen MT" w:hAnsi="Tw Cen MT"/>
          <w:sz w:val="20"/>
          <w:szCs w:val="24"/>
        </w:rPr>
        <w:t xml:space="preserve">, </w:t>
      </w:r>
      <w:r w:rsidR="0063340E" w:rsidRPr="00D9024A">
        <w:rPr>
          <w:rFonts w:ascii="Tw Cen MT" w:hAnsi="Tw Cen MT"/>
          <w:sz w:val="20"/>
          <w:szCs w:val="24"/>
        </w:rPr>
        <w:t>City of Wichita</w:t>
      </w:r>
    </w:p>
    <w:p w:rsidR="002B01A0" w:rsidRPr="00D9024A" w:rsidRDefault="009F37E1" w:rsidP="00FE28E8">
      <w:pPr>
        <w:spacing w:after="0" w:line="240" w:lineRule="auto"/>
        <w:rPr>
          <w:rFonts w:ascii="Tw Cen MT" w:hAnsi="Tw Cen MT"/>
          <w:sz w:val="20"/>
          <w:szCs w:val="24"/>
        </w:rPr>
      </w:pPr>
      <w:r w:rsidRPr="00D9024A">
        <w:rPr>
          <w:rFonts w:ascii="Tw Cen MT" w:hAnsi="Tw Cen MT"/>
          <w:sz w:val="20"/>
          <w:szCs w:val="24"/>
        </w:rPr>
        <w:t>James Wagner, City of Wichita</w:t>
      </w:r>
    </w:p>
    <w:p w:rsidR="002B01A0" w:rsidRPr="00D9024A" w:rsidRDefault="00AD6B3E" w:rsidP="00FE28E8">
      <w:pPr>
        <w:spacing w:after="0" w:line="240" w:lineRule="auto"/>
        <w:rPr>
          <w:rFonts w:ascii="Tw Cen MT" w:hAnsi="Tw Cen MT"/>
          <w:sz w:val="20"/>
          <w:szCs w:val="24"/>
        </w:rPr>
      </w:pPr>
      <w:r w:rsidRPr="00D9024A">
        <w:rPr>
          <w:rFonts w:ascii="Tw Cen MT" w:hAnsi="Tw Cen MT"/>
          <w:sz w:val="20"/>
          <w:szCs w:val="24"/>
        </w:rPr>
        <w:t>Matt Mess</w:t>
      </w:r>
      <w:r w:rsidR="00EA3090">
        <w:rPr>
          <w:rFonts w:ascii="Tw Cen MT" w:hAnsi="Tw Cen MT"/>
          <w:sz w:val="20"/>
          <w:szCs w:val="24"/>
        </w:rPr>
        <w:t>i</w:t>
      </w:r>
      <w:r w:rsidRPr="00D9024A">
        <w:rPr>
          <w:rFonts w:ascii="Tw Cen MT" w:hAnsi="Tw Cen MT"/>
          <w:sz w:val="20"/>
          <w:szCs w:val="24"/>
        </w:rPr>
        <w:t>na</w:t>
      </w:r>
      <w:r w:rsidR="008D0ECE" w:rsidRPr="00D9024A">
        <w:rPr>
          <w:rFonts w:ascii="Tw Cen MT" w:hAnsi="Tw Cen MT"/>
          <w:sz w:val="20"/>
          <w:szCs w:val="24"/>
        </w:rPr>
        <w:t>, KDOT</w:t>
      </w:r>
    </w:p>
    <w:p w:rsidR="009F37E1" w:rsidRPr="00D9024A" w:rsidRDefault="00D9024A" w:rsidP="00FE28E8">
      <w:pPr>
        <w:spacing w:after="0" w:line="240" w:lineRule="auto"/>
        <w:rPr>
          <w:rFonts w:ascii="Tw Cen MT" w:hAnsi="Tw Cen MT"/>
          <w:sz w:val="20"/>
          <w:szCs w:val="24"/>
        </w:rPr>
      </w:pPr>
      <w:r w:rsidRPr="00D9024A">
        <w:rPr>
          <w:rFonts w:ascii="Tw Cen MT" w:hAnsi="Tw Cen MT"/>
          <w:sz w:val="20"/>
          <w:szCs w:val="24"/>
        </w:rPr>
        <w:t>Kristen Zimmerman</w:t>
      </w:r>
    </w:p>
    <w:p w:rsidR="00D9024A" w:rsidRPr="00D9024A" w:rsidRDefault="00D9024A" w:rsidP="00FE28E8">
      <w:pPr>
        <w:spacing w:after="0" w:line="240" w:lineRule="auto"/>
        <w:rPr>
          <w:rFonts w:ascii="Tw Cen MT" w:hAnsi="Tw Cen MT"/>
          <w:sz w:val="20"/>
          <w:szCs w:val="24"/>
        </w:rPr>
      </w:pPr>
      <w:r w:rsidRPr="00D9024A">
        <w:rPr>
          <w:rFonts w:ascii="Tw Cen MT" w:hAnsi="Tw Cen MT"/>
          <w:sz w:val="20"/>
          <w:szCs w:val="24"/>
        </w:rPr>
        <w:t>Shawn Mellies</w:t>
      </w:r>
    </w:p>
    <w:p w:rsidR="002B01A0" w:rsidRPr="009F37E1" w:rsidRDefault="002B01A0" w:rsidP="00FE28E8">
      <w:pPr>
        <w:spacing w:after="0" w:line="240" w:lineRule="auto"/>
        <w:rPr>
          <w:rFonts w:ascii="Tw Cen MT" w:hAnsi="Tw Cen MT"/>
          <w:sz w:val="20"/>
          <w:szCs w:val="24"/>
        </w:rPr>
      </w:pPr>
      <w:r w:rsidRPr="00D9024A">
        <w:rPr>
          <w:rFonts w:ascii="Tw Cen MT" w:hAnsi="Tw Cen MT"/>
          <w:sz w:val="20"/>
          <w:szCs w:val="24"/>
        </w:rPr>
        <w:t>Jane</w:t>
      </w:r>
      <w:r w:rsidR="0026455F" w:rsidRPr="00D9024A">
        <w:rPr>
          <w:rFonts w:ascii="Tw Cen MT" w:hAnsi="Tw Cen MT"/>
          <w:sz w:val="20"/>
          <w:szCs w:val="24"/>
        </w:rPr>
        <w:t xml:space="preserve"> Byrnes</w:t>
      </w:r>
      <w:r w:rsidR="009F37E1" w:rsidRPr="00D9024A">
        <w:rPr>
          <w:rFonts w:ascii="Tw Cen MT" w:hAnsi="Tw Cen MT"/>
          <w:sz w:val="20"/>
          <w:szCs w:val="24"/>
        </w:rPr>
        <w:t>, Public</w:t>
      </w:r>
    </w:p>
    <w:p w:rsidR="008302A8" w:rsidRPr="009A5A87" w:rsidRDefault="008302A8" w:rsidP="00FE28E8">
      <w:pPr>
        <w:spacing w:after="0" w:line="240" w:lineRule="auto"/>
        <w:rPr>
          <w:rFonts w:ascii="Tw Cen MT" w:hAnsi="Tw Cen MT"/>
          <w:sz w:val="20"/>
          <w:szCs w:val="24"/>
        </w:rPr>
        <w:sectPr w:rsidR="008302A8" w:rsidRPr="009A5A87" w:rsidSect="00643F27">
          <w:type w:val="continuous"/>
          <w:pgSz w:w="12240" w:h="15840"/>
          <w:pgMar w:top="720" w:right="720" w:bottom="720" w:left="720" w:header="720" w:footer="720" w:gutter="0"/>
          <w:cols w:num="3" w:space="720"/>
          <w:docGrid w:linePitch="360"/>
        </w:sectPr>
      </w:pPr>
    </w:p>
    <w:p w:rsidR="00DF1923" w:rsidRPr="00712A5D" w:rsidRDefault="00DF1923" w:rsidP="00FE28E8">
      <w:pPr>
        <w:spacing w:after="0" w:line="240" w:lineRule="auto"/>
        <w:rPr>
          <w:rFonts w:ascii="Tw Cen MT" w:hAnsi="Tw Cen MT"/>
          <w:sz w:val="24"/>
          <w:szCs w:val="24"/>
        </w:rPr>
      </w:pPr>
    </w:p>
    <w:p w:rsidR="00470C33" w:rsidRPr="00712A5D" w:rsidRDefault="00932D93" w:rsidP="00FE28E8">
      <w:pPr>
        <w:pStyle w:val="ListParagraph"/>
        <w:numPr>
          <w:ilvl w:val="0"/>
          <w:numId w:val="1"/>
        </w:numPr>
        <w:spacing w:after="0" w:line="240" w:lineRule="auto"/>
        <w:ind w:left="360"/>
        <w:rPr>
          <w:rFonts w:ascii="Tw Cen MT" w:hAnsi="Tw Cen MT"/>
          <w:b/>
          <w:color w:val="0070C0"/>
          <w:sz w:val="24"/>
          <w:szCs w:val="24"/>
        </w:rPr>
      </w:pPr>
      <w:r w:rsidRPr="00712A5D">
        <w:rPr>
          <w:rFonts w:ascii="Tw Cen MT" w:hAnsi="Tw Cen MT"/>
          <w:b/>
          <w:color w:val="0070C0"/>
          <w:sz w:val="24"/>
          <w:szCs w:val="24"/>
        </w:rPr>
        <w:t xml:space="preserve">Mr. </w:t>
      </w:r>
      <w:r w:rsidR="00122256" w:rsidRPr="00712A5D">
        <w:rPr>
          <w:rFonts w:ascii="Tw Cen MT" w:hAnsi="Tw Cen MT"/>
          <w:b/>
          <w:color w:val="0070C0"/>
          <w:sz w:val="24"/>
          <w:szCs w:val="24"/>
        </w:rPr>
        <w:t xml:space="preserve"> Tabor</w:t>
      </w:r>
      <w:r w:rsidRPr="00712A5D">
        <w:rPr>
          <w:rFonts w:ascii="Tw Cen MT" w:hAnsi="Tw Cen MT"/>
          <w:b/>
          <w:color w:val="0070C0"/>
          <w:sz w:val="24"/>
          <w:szCs w:val="24"/>
        </w:rPr>
        <w:t xml:space="preserve"> called the meeting to order at </w:t>
      </w:r>
      <w:r w:rsidR="008A552B" w:rsidRPr="00712A5D">
        <w:rPr>
          <w:rFonts w:ascii="Tw Cen MT" w:hAnsi="Tw Cen MT"/>
          <w:b/>
          <w:color w:val="0070C0"/>
          <w:sz w:val="24"/>
          <w:szCs w:val="24"/>
        </w:rPr>
        <w:t>10:</w:t>
      </w:r>
      <w:r w:rsidR="00EA3090">
        <w:rPr>
          <w:rFonts w:ascii="Tw Cen MT" w:hAnsi="Tw Cen MT"/>
          <w:b/>
          <w:color w:val="0070C0"/>
          <w:sz w:val="24"/>
          <w:szCs w:val="24"/>
        </w:rPr>
        <w:t>00</w:t>
      </w:r>
      <w:r w:rsidR="0010079E" w:rsidRPr="00712A5D">
        <w:rPr>
          <w:rFonts w:ascii="Tw Cen MT" w:hAnsi="Tw Cen MT"/>
          <w:b/>
          <w:color w:val="0070C0"/>
          <w:sz w:val="24"/>
          <w:szCs w:val="24"/>
        </w:rPr>
        <w:t xml:space="preserve"> AM</w:t>
      </w:r>
    </w:p>
    <w:p w:rsidR="00470C33" w:rsidRDefault="00470C33" w:rsidP="00FE28E8">
      <w:pPr>
        <w:spacing w:after="0" w:line="240" w:lineRule="auto"/>
        <w:ind w:left="360"/>
        <w:rPr>
          <w:rFonts w:ascii="Tw Cen MT" w:hAnsi="Tw Cen MT"/>
          <w:b/>
          <w:sz w:val="24"/>
          <w:szCs w:val="24"/>
        </w:rPr>
      </w:pPr>
    </w:p>
    <w:p w:rsidR="00A60534" w:rsidRPr="00712A5D" w:rsidRDefault="00A60534" w:rsidP="00FE28E8">
      <w:pPr>
        <w:spacing w:after="0" w:line="240" w:lineRule="auto"/>
        <w:ind w:left="360"/>
        <w:rPr>
          <w:rFonts w:ascii="Tw Cen MT" w:hAnsi="Tw Cen MT"/>
          <w:b/>
          <w:sz w:val="24"/>
          <w:szCs w:val="24"/>
        </w:rPr>
      </w:pPr>
    </w:p>
    <w:p w:rsidR="00470C33" w:rsidRDefault="00470C33" w:rsidP="00FE28E8">
      <w:pPr>
        <w:pStyle w:val="ListParagraph"/>
        <w:numPr>
          <w:ilvl w:val="0"/>
          <w:numId w:val="1"/>
        </w:numPr>
        <w:spacing w:after="0" w:line="240" w:lineRule="auto"/>
        <w:ind w:left="360"/>
        <w:rPr>
          <w:rFonts w:ascii="Tw Cen MT" w:hAnsi="Tw Cen MT"/>
          <w:b/>
          <w:color w:val="0070C0"/>
          <w:sz w:val="24"/>
          <w:szCs w:val="24"/>
        </w:rPr>
      </w:pPr>
      <w:r w:rsidRPr="00712A5D">
        <w:rPr>
          <w:rFonts w:ascii="Tw Cen MT" w:hAnsi="Tw Cen MT"/>
          <w:b/>
          <w:color w:val="0070C0"/>
          <w:sz w:val="24"/>
          <w:szCs w:val="24"/>
        </w:rPr>
        <w:t>Regular Business</w:t>
      </w:r>
    </w:p>
    <w:p w:rsidR="00A60534" w:rsidRPr="00712A5D" w:rsidRDefault="00A60534" w:rsidP="00A60534">
      <w:pPr>
        <w:pStyle w:val="ListParagraph"/>
        <w:spacing w:after="0" w:line="240" w:lineRule="auto"/>
        <w:ind w:left="360"/>
        <w:rPr>
          <w:rFonts w:ascii="Tw Cen MT" w:hAnsi="Tw Cen MT"/>
          <w:b/>
          <w:color w:val="0070C0"/>
          <w:sz w:val="24"/>
          <w:szCs w:val="24"/>
        </w:rPr>
      </w:pPr>
    </w:p>
    <w:p w:rsidR="0033174D" w:rsidRPr="00712A5D" w:rsidRDefault="0033174D" w:rsidP="00FE28E8">
      <w:pPr>
        <w:pStyle w:val="ListParagraph"/>
        <w:numPr>
          <w:ilvl w:val="0"/>
          <w:numId w:val="2"/>
        </w:numPr>
        <w:spacing w:after="0" w:line="240" w:lineRule="auto"/>
        <w:rPr>
          <w:rFonts w:ascii="Tw Cen MT" w:hAnsi="Tw Cen MT"/>
          <w:b/>
          <w:sz w:val="24"/>
          <w:szCs w:val="24"/>
        </w:rPr>
      </w:pPr>
      <w:r w:rsidRPr="00712A5D">
        <w:rPr>
          <w:rFonts w:ascii="Tw Cen MT" w:hAnsi="Tw Cen MT"/>
          <w:b/>
          <w:sz w:val="24"/>
          <w:szCs w:val="24"/>
        </w:rPr>
        <w:t xml:space="preserve">Approval of </w:t>
      </w:r>
      <w:r w:rsidR="00EA3090">
        <w:rPr>
          <w:rFonts w:ascii="Tw Cen MT" w:hAnsi="Tw Cen MT"/>
          <w:b/>
          <w:sz w:val="24"/>
          <w:szCs w:val="24"/>
        </w:rPr>
        <w:t>January 25, 2021</w:t>
      </w:r>
      <w:r w:rsidR="006B30CC" w:rsidRPr="00712A5D">
        <w:rPr>
          <w:rFonts w:ascii="Tw Cen MT" w:hAnsi="Tw Cen MT"/>
          <w:b/>
          <w:sz w:val="24"/>
          <w:szCs w:val="24"/>
        </w:rPr>
        <w:t xml:space="preserve"> </w:t>
      </w:r>
      <w:r w:rsidRPr="00712A5D">
        <w:rPr>
          <w:rFonts w:ascii="Tw Cen MT" w:hAnsi="Tw Cen MT"/>
          <w:b/>
          <w:sz w:val="24"/>
          <w:szCs w:val="24"/>
        </w:rPr>
        <w:t>Agenda</w:t>
      </w:r>
    </w:p>
    <w:p w:rsidR="00902798" w:rsidRPr="00E97AB6"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Discussion:</w:t>
      </w:r>
      <w:r w:rsidRPr="00E97AB6">
        <w:rPr>
          <w:rFonts w:ascii="Tw Cen MT" w:hAnsi="Tw Cen MT"/>
          <w:sz w:val="24"/>
          <w:szCs w:val="24"/>
        </w:rPr>
        <w:t xml:space="preserve"> None</w:t>
      </w:r>
    </w:p>
    <w:p w:rsidR="00902798" w:rsidRPr="00E97AB6"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A</w:t>
      </w:r>
      <w:r w:rsidR="00AE5230" w:rsidRPr="003637B2">
        <w:rPr>
          <w:rFonts w:ascii="Tw Cen MT" w:hAnsi="Tw Cen MT"/>
          <w:b/>
          <w:sz w:val="24"/>
          <w:szCs w:val="24"/>
        </w:rPr>
        <w:t>ct</w:t>
      </w:r>
      <w:r w:rsidR="006E707E" w:rsidRPr="003637B2">
        <w:rPr>
          <w:rFonts w:ascii="Tw Cen MT" w:hAnsi="Tw Cen MT"/>
          <w:b/>
          <w:sz w:val="24"/>
          <w:szCs w:val="24"/>
        </w:rPr>
        <w:t>ion:</w:t>
      </w:r>
      <w:r w:rsidR="006E707E" w:rsidRPr="00E97AB6">
        <w:rPr>
          <w:rFonts w:ascii="Tw Cen MT" w:hAnsi="Tw Cen MT"/>
          <w:sz w:val="24"/>
          <w:szCs w:val="24"/>
        </w:rPr>
        <w:t xml:space="preserve">  Moved to approve agenda </w:t>
      </w:r>
      <w:r w:rsidR="00435DD1" w:rsidRPr="00E97AB6">
        <w:rPr>
          <w:rFonts w:ascii="Tw Cen MT" w:hAnsi="Tw Cen MT"/>
          <w:sz w:val="24"/>
          <w:szCs w:val="24"/>
        </w:rPr>
        <w:t>as presented.</w:t>
      </w:r>
      <w:r w:rsidRPr="00E97AB6">
        <w:rPr>
          <w:rFonts w:ascii="Tw Cen MT" w:hAnsi="Tw Cen MT"/>
          <w:sz w:val="24"/>
          <w:szCs w:val="24"/>
        </w:rPr>
        <w:t xml:space="preserve"> Motion passed (</w:t>
      </w:r>
      <w:r w:rsidR="004513D8">
        <w:rPr>
          <w:rFonts w:ascii="Tw Cen MT" w:hAnsi="Tw Cen MT"/>
          <w:sz w:val="24"/>
          <w:szCs w:val="24"/>
        </w:rPr>
        <w:t>1</w:t>
      </w:r>
      <w:r w:rsidR="008302A8">
        <w:rPr>
          <w:rFonts w:ascii="Tw Cen MT" w:hAnsi="Tw Cen MT"/>
          <w:sz w:val="24"/>
          <w:szCs w:val="24"/>
        </w:rPr>
        <w:t>9</w:t>
      </w:r>
      <w:r w:rsidR="00394318" w:rsidRPr="00E97AB6">
        <w:rPr>
          <w:rFonts w:ascii="Tw Cen MT" w:hAnsi="Tw Cen MT"/>
          <w:sz w:val="24"/>
          <w:szCs w:val="24"/>
        </w:rPr>
        <w:t>-0</w:t>
      </w:r>
      <w:r w:rsidRPr="00E97AB6">
        <w:rPr>
          <w:rFonts w:ascii="Tw Cen MT" w:hAnsi="Tw Cen MT"/>
          <w:sz w:val="24"/>
          <w:szCs w:val="24"/>
        </w:rPr>
        <w:t>)</w:t>
      </w:r>
      <w:r w:rsidR="00161453" w:rsidRPr="00E97AB6">
        <w:rPr>
          <w:rFonts w:ascii="Tw Cen MT" w:hAnsi="Tw Cen MT"/>
          <w:sz w:val="24"/>
          <w:szCs w:val="24"/>
        </w:rPr>
        <w:t>.</w:t>
      </w:r>
    </w:p>
    <w:p w:rsidR="00902798" w:rsidRPr="00E97AB6"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Motion:</w:t>
      </w:r>
      <w:r w:rsidRPr="00E97AB6">
        <w:rPr>
          <w:rFonts w:ascii="Tw Cen MT" w:hAnsi="Tw Cen MT"/>
          <w:sz w:val="24"/>
          <w:szCs w:val="24"/>
        </w:rPr>
        <w:t xml:space="preserve">  </w:t>
      </w:r>
      <w:r w:rsidR="00EA3090">
        <w:rPr>
          <w:rFonts w:ascii="Tw Cen MT" w:hAnsi="Tw Cen MT"/>
          <w:sz w:val="24"/>
          <w:szCs w:val="24"/>
        </w:rPr>
        <w:t>J. Weber</w:t>
      </w:r>
    </w:p>
    <w:p w:rsidR="008A552B" w:rsidRPr="00E97AB6" w:rsidRDefault="005B0B80" w:rsidP="00FE28E8">
      <w:pPr>
        <w:pStyle w:val="ListParagraph"/>
        <w:spacing w:after="0" w:line="240" w:lineRule="auto"/>
        <w:rPr>
          <w:rFonts w:ascii="Tw Cen MT" w:hAnsi="Tw Cen MT"/>
          <w:sz w:val="24"/>
          <w:szCs w:val="24"/>
        </w:rPr>
      </w:pPr>
      <w:r w:rsidRPr="003637B2">
        <w:rPr>
          <w:rFonts w:ascii="Tw Cen MT" w:hAnsi="Tw Cen MT"/>
          <w:b/>
          <w:sz w:val="24"/>
          <w:szCs w:val="24"/>
        </w:rPr>
        <w:t xml:space="preserve">Second: </w:t>
      </w:r>
      <w:r w:rsidRPr="00E97AB6">
        <w:rPr>
          <w:rFonts w:ascii="Tw Cen MT" w:hAnsi="Tw Cen MT"/>
          <w:sz w:val="24"/>
          <w:szCs w:val="24"/>
        </w:rPr>
        <w:t xml:space="preserve"> </w:t>
      </w:r>
      <w:r w:rsidR="00EA3090">
        <w:rPr>
          <w:rFonts w:ascii="Tw Cen MT" w:hAnsi="Tw Cen MT"/>
          <w:sz w:val="24"/>
          <w:szCs w:val="24"/>
        </w:rPr>
        <w:t xml:space="preserve">R. Alexander </w:t>
      </w:r>
    </w:p>
    <w:p w:rsidR="00932D93" w:rsidRPr="00E97AB6" w:rsidRDefault="00932D93" w:rsidP="00FE28E8">
      <w:pPr>
        <w:pStyle w:val="ListParagraph"/>
        <w:spacing w:after="0" w:line="240" w:lineRule="auto"/>
        <w:ind w:left="1080"/>
        <w:rPr>
          <w:rFonts w:ascii="Tw Cen MT" w:hAnsi="Tw Cen MT"/>
          <w:sz w:val="24"/>
          <w:szCs w:val="24"/>
        </w:rPr>
      </w:pPr>
    </w:p>
    <w:p w:rsidR="0033174D" w:rsidRPr="00E97AB6" w:rsidRDefault="0033174D" w:rsidP="00FE28E8">
      <w:pPr>
        <w:pStyle w:val="ListParagraph"/>
        <w:numPr>
          <w:ilvl w:val="0"/>
          <w:numId w:val="2"/>
        </w:numPr>
        <w:spacing w:after="0" w:line="240" w:lineRule="auto"/>
        <w:rPr>
          <w:rFonts w:ascii="Tw Cen MT" w:hAnsi="Tw Cen MT"/>
          <w:b/>
          <w:sz w:val="24"/>
          <w:szCs w:val="24"/>
        </w:rPr>
      </w:pPr>
      <w:r w:rsidRPr="00E97AB6">
        <w:rPr>
          <w:rFonts w:ascii="Tw Cen MT" w:hAnsi="Tw Cen MT"/>
          <w:b/>
          <w:sz w:val="24"/>
          <w:szCs w:val="24"/>
        </w:rPr>
        <w:t xml:space="preserve">Approval of </w:t>
      </w:r>
      <w:r w:rsidR="00EA3090">
        <w:rPr>
          <w:rFonts w:ascii="Tw Cen MT" w:hAnsi="Tw Cen MT"/>
          <w:b/>
          <w:sz w:val="24"/>
          <w:szCs w:val="24"/>
        </w:rPr>
        <w:t>November 23, 2020</w:t>
      </w:r>
      <w:r w:rsidR="006E707E" w:rsidRPr="00E97AB6">
        <w:rPr>
          <w:rFonts w:ascii="Tw Cen MT" w:hAnsi="Tw Cen MT"/>
          <w:b/>
          <w:sz w:val="24"/>
          <w:szCs w:val="24"/>
        </w:rPr>
        <w:t xml:space="preserve"> </w:t>
      </w:r>
      <w:r w:rsidRPr="00E97AB6">
        <w:rPr>
          <w:rFonts w:ascii="Tw Cen MT" w:hAnsi="Tw Cen MT"/>
          <w:b/>
          <w:sz w:val="24"/>
          <w:szCs w:val="24"/>
        </w:rPr>
        <w:t>Minutes</w:t>
      </w:r>
    </w:p>
    <w:p w:rsidR="00902798" w:rsidRPr="00E97AB6"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Discussion:</w:t>
      </w:r>
      <w:r w:rsidRPr="00E97AB6">
        <w:rPr>
          <w:rFonts w:ascii="Tw Cen MT" w:hAnsi="Tw Cen MT"/>
          <w:sz w:val="24"/>
          <w:szCs w:val="24"/>
        </w:rPr>
        <w:t xml:space="preserve"> None</w:t>
      </w:r>
    </w:p>
    <w:p w:rsidR="00902798" w:rsidRPr="00643F27"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 xml:space="preserve">Action: </w:t>
      </w:r>
      <w:r w:rsidRPr="00E97AB6">
        <w:rPr>
          <w:rFonts w:ascii="Tw Cen MT" w:hAnsi="Tw Cen MT"/>
          <w:sz w:val="24"/>
          <w:szCs w:val="24"/>
        </w:rPr>
        <w:t xml:space="preserve"> Moved to approve </w:t>
      </w:r>
      <w:r w:rsidR="0095165F" w:rsidRPr="00E97AB6">
        <w:rPr>
          <w:rFonts w:ascii="Tw Cen MT" w:hAnsi="Tw Cen MT"/>
          <w:sz w:val="24"/>
          <w:szCs w:val="24"/>
        </w:rPr>
        <w:t xml:space="preserve">minutes </w:t>
      </w:r>
      <w:r w:rsidR="006E707E" w:rsidRPr="00E97AB6">
        <w:rPr>
          <w:rFonts w:ascii="Tw Cen MT" w:hAnsi="Tw Cen MT"/>
          <w:sz w:val="24"/>
          <w:szCs w:val="24"/>
        </w:rPr>
        <w:t>as presented</w:t>
      </w:r>
      <w:r w:rsidR="00563915" w:rsidRPr="00E97AB6">
        <w:rPr>
          <w:rFonts w:ascii="Tw Cen MT" w:hAnsi="Tw Cen MT"/>
          <w:sz w:val="24"/>
          <w:szCs w:val="24"/>
        </w:rPr>
        <w:t xml:space="preserve">. Motion passed </w:t>
      </w:r>
      <w:r w:rsidRPr="00E97AB6">
        <w:rPr>
          <w:rFonts w:ascii="Tw Cen MT" w:hAnsi="Tw Cen MT"/>
          <w:sz w:val="24"/>
          <w:szCs w:val="24"/>
        </w:rPr>
        <w:t>(</w:t>
      </w:r>
      <w:r w:rsidR="008302A8">
        <w:rPr>
          <w:rFonts w:ascii="Tw Cen MT" w:hAnsi="Tw Cen MT"/>
          <w:sz w:val="24"/>
          <w:szCs w:val="24"/>
        </w:rPr>
        <w:t>19</w:t>
      </w:r>
      <w:r w:rsidR="007951D9" w:rsidRPr="00E97AB6">
        <w:rPr>
          <w:rFonts w:ascii="Tw Cen MT" w:hAnsi="Tw Cen MT"/>
          <w:sz w:val="24"/>
          <w:szCs w:val="24"/>
        </w:rPr>
        <w:t>-0).</w:t>
      </w:r>
    </w:p>
    <w:p w:rsidR="00902798" w:rsidRPr="00643F27"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 xml:space="preserve">Motion: </w:t>
      </w:r>
      <w:r w:rsidRPr="00643F27">
        <w:rPr>
          <w:rFonts w:ascii="Tw Cen MT" w:hAnsi="Tw Cen MT"/>
          <w:sz w:val="24"/>
          <w:szCs w:val="24"/>
        </w:rPr>
        <w:t xml:space="preserve"> </w:t>
      </w:r>
      <w:r w:rsidR="00EA3090">
        <w:rPr>
          <w:rFonts w:ascii="Tw Cen MT" w:hAnsi="Tw Cen MT"/>
          <w:sz w:val="24"/>
          <w:szCs w:val="24"/>
        </w:rPr>
        <w:t>J. Weber</w:t>
      </w:r>
    </w:p>
    <w:p w:rsidR="00902798" w:rsidRPr="00712A5D" w:rsidRDefault="00806A56" w:rsidP="00FE28E8">
      <w:pPr>
        <w:pStyle w:val="ListParagraph"/>
        <w:spacing w:after="0" w:line="240" w:lineRule="auto"/>
        <w:rPr>
          <w:rFonts w:ascii="Tw Cen MT" w:hAnsi="Tw Cen MT"/>
          <w:sz w:val="24"/>
          <w:szCs w:val="24"/>
        </w:rPr>
      </w:pPr>
      <w:r w:rsidRPr="003637B2">
        <w:rPr>
          <w:rFonts w:ascii="Tw Cen MT" w:hAnsi="Tw Cen MT"/>
          <w:b/>
          <w:sz w:val="24"/>
          <w:szCs w:val="24"/>
        </w:rPr>
        <w:t xml:space="preserve">Second: </w:t>
      </w:r>
      <w:r w:rsidRPr="00643F27">
        <w:rPr>
          <w:rFonts w:ascii="Tw Cen MT" w:hAnsi="Tw Cen MT"/>
          <w:sz w:val="24"/>
          <w:szCs w:val="24"/>
        </w:rPr>
        <w:t xml:space="preserve"> </w:t>
      </w:r>
      <w:r w:rsidR="00EA3090">
        <w:rPr>
          <w:rFonts w:ascii="Tw Cen MT" w:hAnsi="Tw Cen MT"/>
          <w:sz w:val="24"/>
          <w:szCs w:val="24"/>
        </w:rPr>
        <w:t>R. Alexander</w:t>
      </w:r>
    </w:p>
    <w:p w:rsidR="00932D93" w:rsidRPr="00712A5D" w:rsidRDefault="00932D93" w:rsidP="00FE28E8">
      <w:pPr>
        <w:pStyle w:val="ListParagraph"/>
        <w:spacing w:after="0" w:line="240" w:lineRule="auto"/>
        <w:ind w:left="1080"/>
        <w:rPr>
          <w:rFonts w:ascii="Tw Cen MT" w:hAnsi="Tw Cen MT"/>
          <w:sz w:val="24"/>
          <w:szCs w:val="24"/>
        </w:rPr>
      </w:pPr>
    </w:p>
    <w:p w:rsidR="00563915" w:rsidRPr="00A60534" w:rsidRDefault="0033174D" w:rsidP="00FE28E8">
      <w:pPr>
        <w:pStyle w:val="ListParagraph"/>
        <w:numPr>
          <w:ilvl w:val="0"/>
          <w:numId w:val="2"/>
        </w:numPr>
        <w:spacing w:after="0" w:line="240" w:lineRule="auto"/>
        <w:rPr>
          <w:rFonts w:ascii="Tw Cen MT" w:hAnsi="Tw Cen MT"/>
          <w:b/>
          <w:sz w:val="24"/>
          <w:szCs w:val="24"/>
        </w:rPr>
      </w:pPr>
      <w:r w:rsidRPr="00A60534">
        <w:rPr>
          <w:rFonts w:ascii="Tw Cen MT" w:hAnsi="Tw Cen MT"/>
          <w:b/>
          <w:sz w:val="24"/>
          <w:szCs w:val="24"/>
        </w:rPr>
        <w:t>Director’s Report</w:t>
      </w:r>
    </w:p>
    <w:p w:rsidR="00890456" w:rsidRPr="00A60534" w:rsidRDefault="00890456" w:rsidP="00890456">
      <w:pPr>
        <w:pStyle w:val="ListParagraph"/>
        <w:numPr>
          <w:ilvl w:val="2"/>
          <w:numId w:val="2"/>
        </w:numPr>
        <w:spacing w:after="0" w:line="240" w:lineRule="auto"/>
        <w:ind w:left="1170"/>
        <w:jc w:val="both"/>
        <w:rPr>
          <w:rFonts w:ascii="Tw Cen MT" w:hAnsi="Tw Cen MT"/>
          <w:sz w:val="24"/>
          <w:szCs w:val="24"/>
        </w:rPr>
      </w:pPr>
      <w:r w:rsidRPr="00A60534">
        <w:rPr>
          <w:rFonts w:ascii="Tw Cen MT" w:hAnsi="Tw Cen MT"/>
          <w:b/>
          <w:sz w:val="24"/>
          <w:szCs w:val="24"/>
        </w:rPr>
        <w:t>Committee Updates</w:t>
      </w:r>
      <w:r w:rsidR="005D3DDD" w:rsidRPr="00A60534">
        <w:rPr>
          <w:rFonts w:ascii="Tw Cen MT" w:hAnsi="Tw Cen MT"/>
          <w:sz w:val="24"/>
          <w:szCs w:val="24"/>
        </w:rPr>
        <w:t xml:space="preserve"> –</w:t>
      </w:r>
    </w:p>
    <w:p w:rsidR="00BD7433" w:rsidRDefault="00EA3090" w:rsidP="00B425D4">
      <w:pPr>
        <w:pStyle w:val="ListParagraph"/>
        <w:spacing w:after="0" w:line="240" w:lineRule="auto"/>
        <w:ind w:left="1170"/>
        <w:jc w:val="both"/>
        <w:rPr>
          <w:rFonts w:ascii="Tw Cen MT" w:hAnsi="Tw Cen MT"/>
          <w:sz w:val="24"/>
          <w:szCs w:val="24"/>
        </w:rPr>
      </w:pPr>
      <w:r w:rsidRPr="00CE69FB">
        <w:rPr>
          <w:rFonts w:ascii="Tw Cen MT" w:hAnsi="Tw Cen MT"/>
          <w:sz w:val="24"/>
          <w:szCs w:val="24"/>
        </w:rPr>
        <w:t xml:space="preserve">Mr. Parasa </w:t>
      </w:r>
      <w:r w:rsidR="002C7128">
        <w:rPr>
          <w:rFonts w:ascii="Tw Cen MT" w:hAnsi="Tw Cen MT"/>
          <w:sz w:val="24"/>
          <w:szCs w:val="24"/>
        </w:rPr>
        <w:t>provided the</w:t>
      </w:r>
      <w:r w:rsidR="00CE69FB" w:rsidRPr="00CE69FB">
        <w:rPr>
          <w:rFonts w:ascii="Tw Cen MT" w:hAnsi="Tw Cen MT"/>
          <w:sz w:val="24"/>
          <w:szCs w:val="24"/>
        </w:rPr>
        <w:t xml:space="preserve"> upcoming dates for </w:t>
      </w:r>
      <w:r w:rsidRPr="00CE69FB">
        <w:rPr>
          <w:rFonts w:ascii="Tw Cen MT" w:hAnsi="Tw Cen MT"/>
          <w:sz w:val="24"/>
          <w:szCs w:val="24"/>
        </w:rPr>
        <w:t>WAMPO’</w:t>
      </w:r>
      <w:r>
        <w:rPr>
          <w:rFonts w:ascii="Tw Cen MT" w:hAnsi="Tw Cen MT"/>
          <w:sz w:val="24"/>
          <w:szCs w:val="24"/>
        </w:rPr>
        <w:t>s committee</w:t>
      </w:r>
      <w:r w:rsidR="00CE69FB">
        <w:rPr>
          <w:rFonts w:ascii="Tw Cen MT" w:hAnsi="Tw Cen MT"/>
          <w:sz w:val="24"/>
          <w:szCs w:val="24"/>
        </w:rPr>
        <w:t xml:space="preserve"> meetings</w:t>
      </w:r>
      <w:r>
        <w:rPr>
          <w:rFonts w:ascii="Tw Cen MT" w:hAnsi="Tw Cen MT"/>
          <w:sz w:val="24"/>
          <w:szCs w:val="24"/>
        </w:rPr>
        <w:t xml:space="preserve">. </w:t>
      </w:r>
      <w:r w:rsidR="00CE69FB">
        <w:rPr>
          <w:rFonts w:ascii="Tw Cen MT" w:hAnsi="Tw Cen MT"/>
          <w:sz w:val="24"/>
          <w:szCs w:val="24"/>
        </w:rPr>
        <w:t>The Safety and Health Committee meeting on Wednesday, February 3</w:t>
      </w:r>
      <w:r w:rsidR="00CE69FB" w:rsidRPr="00CE69FB">
        <w:rPr>
          <w:rFonts w:ascii="Tw Cen MT" w:hAnsi="Tw Cen MT"/>
          <w:sz w:val="24"/>
          <w:szCs w:val="24"/>
          <w:vertAlign w:val="superscript"/>
        </w:rPr>
        <w:t>rd</w:t>
      </w:r>
      <w:r w:rsidR="00CE69FB">
        <w:rPr>
          <w:rFonts w:ascii="Tw Cen MT" w:hAnsi="Tw Cen MT"/>
          <w:sz w:val="24"/>
          <w:szCs w:val="24"/>
        </w:rPr>
        <w:t>. The Active Transportation Committee meets Tuesday, March 2</w:t>
      </w:r>
      <w:r w:rsidR="00CE69FB" w:rsidRPr="00CE69FB">
        <w:rPr>
          <w:rFonts w:ascii="Tw Cen MT" w:hAnsi="Tw Cen MT"/>
          <w:sz w:val="24"/>
          <w:szCs w:val="24"/>
          <w:vertAlign w:val="superscript"/>
        </w:rPr>
        <w:t>nd</w:t>
      </w:r>
      <w:r w:rsidR="00CE69FB">
        <w:rPr>
          <w:rFonts w:ascii="Tw Cen MT" w:hAnsi="Tw Cen MT"/>
          <w:sz w:val="24"/>
          <w:szCs w:val="24"/>
        </w:rPr>
        <w:t>. The Regional Freight Committee meets on Wednesday, March 31</w:t>
      </w:r>
      <w:r w:rsidR="00CE69FB" w:rsidRPr="00CE69FB">
        <w:rPr>
          <w:rFonts w:ascii="Tw Cen MT" w:hAnsi="Tw Cen MT"/>
          <w:sz w:val="24"/>
          <w:szCs w:val="24"/>
          <w:vertAlign w:val="superscript"/>
        </w:rPr>
        <w:t>st</w:t>
      </w:r>
      <w:r w:rsidR="00CE69FB">
        <w:rPr>
          <w:rFonts w:ascii="Tw Cen MT" w:hAnsi="Tw Cen MT"/>
          <w:sz w:val="24"/>
          <w:szCs w:val="24"/>
        </w:rPr>
        <w:t xml:space="preserve">. </w:t>
      </w:r>
    </w:p>
    <w:p w:rsidR="00E8171E" w:rsidRPr="00E8171E" w:rsidRDefault="00E8171E" w:rsidP="00E8171E">
      <w:pPr>
        <w:spacing w:after="0" w:line="240" w:lineRule="auto"/>
        <w:jc w:val="both"/>
        <w:rPr>
          <w:rFonts w:ascii="Tw Cen MT" w:hAnsi="Tw Cen MT"/>
          <w:sz w:val="24"/>
          <w:szCs w:val="24"/>
        </w:rPr>
      </w:pPr>
    </w:p>
    <w:p w:rsidR="008D1471" w:rsidRPr="009178EF" w:rsidRDefault="00E8171E" w:rsidP="009178EF">
      <w:pPr>
        <w:pStyle w:val="ListParagraph"/>
        <w:numPr>
          <w:ilvl w:val="0"/>
          <w:numId w:val="1"/>
        </w:numPr>
        <w:tabs>
          <w:tab w:val="left" w:pos="360"/>
        </w:tabs>
        <w:spacing w:after="0" w:line="240" w:lineRule="auto"/>
        <w:rPr>
          <w:rFonts w:ascii="Tw Cen MT" w:hAnsi="Tw Cen MT"/>
          <w:b/>
          <w:color w:val="0070C0"/>
          <w:sz w:val="24"/>
          <w:szCs w:val="24"/>
        </w:rPr>
      </w:pPr>
      <w:r w:rsidRPr="009178EF">
        <w:rPr>
          <w:rFonts w:ascii="Tw Cen MT" w:hAnsi="Tw Cen MT"/>
          <w:b/>
          <w:color w:val="0070C0"/>
          <w:sz w:val="24"/>
          <w:szCs w:val="24"/>
        </w:rPr>
        <w:t>Public Comment</w:t>
      </w:r>
    </w:p>
    <w:p w:rsidR="009178EF" w:rsidRDefault="009178EF" w:rsidP="00463D02">
      <w:pPr>
        <w:ind w:left="630"/>
        <w:rPr>
          <w:rFonts w:ascii="Tw Cen MT" w:hAnsi="Tw Cen MT"/>
          <w:sz w:val="24"/>
          <w:szCs w:val="24"/>
        </w:rPr>
      </w:pPr>
      <w:r w:rsidRPr="00563B73">
        <w:rPr>
          <w:rFonts w:ascii="Tw Cen MT" w:hAnsi="Tw Cen MT"/>
          <w:sz w:val="24"/>
          <w:szCs w:val="24"/>
        </w:rPr>
        <w:t xml:space="preserve">Jane Byrnes </w:t>
      </w:r>
      <w:r>
        <w:rPr>
          <w:rFonts w:ascii="Tw Cen MT" w:hAnsi="Tw Cen MT"/>
          <w:sz w:val="24"/>
          <w:szCs w:val="24"/>
        </w:rPr>
        <w:t xml:space="preserve">advocated for a need of transportation funding to go towards updating pedestrian walkways and crosswalks. J. Byrnes noted that there is an increase in pedestrian activity due to COVID and that money would be impactful to the safety of all pedestrians.  </w:t>
      </w:r>
    </w:p>
    <w:p w:rsidR="009178EF" w:rsidRPr="009178EF" w:rsidRDefault="009178EF" w:rsidP="009178EF">
      <w:pPr>
        <w:tabs>
          <w:tab w:val="left" w:pos="360"/>
        </w:tabs>
        <w:spacing w:after="0" w:line="240" w:lineRule="auto"/>
        <w:ind w:left="270"/>
        <w:rPr>
          <w:rFonts w:ascii="Tw Cen MT" w:hAnsi="Tw Cen MT"/>
          <w:b/>
          <w:color w:val="0070C0"/>
          <w:sz w:val="24"/>
          <w:szCs w:val="24"/>
        </w:rPr>
      </w:pPr>
    </w:p>
    <w:p w:rsidR="00E8171E" w:rsidRPr="00E8171E" w:rsidRDefault="00E8171E" w:rsidP="00EA3090">
      <w:pPr>
        <w:tabs>
          <w:tab w:val="left" w:pos="360"/>
        </w:tabs>
        <w:spacing w:after="0" w:line="240" w:lineRule="auto"/>
        <w:rPr>
          <w:rFonts w:ascii="Tw Cen MT" w:hAnsi="Tw Cen MT"/>
          <w:b/>
          <w:color w:val="0070C0"/>
          <w:sz w:val="24"/>
          <w:szCs w:val="24"/>
        </w:rPr>
      </w:pPr>
    </w:p>
    <w:p w:rsidR="00F33FC8" w:rsidRDefault="00F33FC8" w:rsidP="00322523">
      <w:pPr>
        <w:rPr>
          <w:rFonts w:ascii="Tw Cen MT" w:hAnsi="Tw Cen MT"/>
          <w:sz w:val="24"/>
          <w:szCs w:val="24"/>
        </w:rPr>
      </w:pPr>
    </w:p>
    <w:p w:rsidR="00E8171E" w:rsidRDefault="00E8171E" w:rsidP="00322523">
      <w:pPr>
        <w:rPr>
          <w:rFonts w:ascii="Tw Cen MT" w:hAnsi="Tw Cen MT"/>
          <w:sz w:val="24"/>
          <w:szCs w:val="24"/>
        </w:rPr>
      </w:pPr>
    </w:p>
    <w:p w:rsidR="00E8171E" w:rsidRDefault="00E8171E" w:rsidP="00322523">
      <w:pPr>
        <w:rPr>
          <w:rFonts w:ascii="Tw Cen MT" w:hAnsi="Tw Cen MT"/>
          <w:sz w:val="24"/>
          <w:szCs w:val="24"/>
        </w:rPr>
      </w:pPr>
    </w:p>
    <w:p w:rsidR="00E8171E" w:rsidRPr="00E8171E" w:rsidRDefault="00E8171E" w:rsidP="00E8171E">
      <w:pPr>
        <w:tabs>
          <w:tab w:val="left" w:pos="360"/>
        </w:tabs>
        <w:spacing w:after="0" w:line="240" w:lineRule="auto"/>
        <w:rPr>
          <w:rFonts w:ascii="Tw Cen MT" w:hAnsi="Tw Cen MT"/>
          <w:b/>
          <w:color w:val="0070C0"/>
          <w:sz w:val="24"/>
          <w:szCs w:val="24"/>
        </w:rPr>
      </w:pPr>
      <w:r>
        <w:rPr>
          <w:rFonts w:ascii="Tw Cen MT" w:hAnsi="Tw Cen MT"/>
          <w:b/>
          <w:color w:val="0070C0"/>
          <w:sz w:val="24"/>
          <w:szCs w:val="24"/>
        </w:rPr>
        <w:t>4.</w:t>
      </w:r>
      <w:r w:rsidRPr="00E8171E">
        <w:rPr>
          <w:rFonts w:ascii="Tw Cen MT" w:hAnsi="Tw Cen MT"/>
          <w:b/>
          <w:color w:val="0070C0"/>
          <w:sz w:val="24"/>
          <w:szCs w:val="24"/>
        </w:rPr>
        <w:tab/>
      </w:r>
      <w:r>
        <w:rPr>
          <w:rFonts w:ascii="Tw Cen MT" w:hAnsi="Tw Cen MT"/>
          <w:b/>
          <w:color w:val="0070C0"/>
          <w:sz w:val="24"/>
          <w:szCs w:val="24"/>
        </w:rPr>
        <w:t>New Business</w:t>
      </w:r>
    </w:p>
    <w:p w:rsidR="00F74C32" w:rsidRPr="00E8171E" w:rsidRDefault="00F74C32" w:rsidP="00E8171E">
      <w:pPr>
        <w:rPr>
          <w:rFonts w:ascii="Tw Cen MT" w:hAnsi="Tw Cen MT"/>
          <w:sz w:val="24"/>
          <w:szCs w:val="24"/>
        </w:rPr>
      </w:pPr>
    </w:p>
    <w:p w:rsidR="007452E6" w:rsidRPr="00275865" w:rsidRDefault="007452E6" w:rsidP="007452E6">
      <w:pPr>
        <w:pStyle w:val="ListParagraph"/>
        <w:numPr>
          <w:ilvl w:val="1"/>
          <w:numId w:val="18"/>
        </w:numPr>
        <w:tabs>
          <w:tab w:val="left" w:pos="990"/>
        </w:tabs>
        <w:spacing w:after="0" w:line="276" w:lineRule="auto"/>
        <w:jc w:val="both"/>
        <w:rPr>
          <w:rFonts w:ascii="Tw Cen MT" w:hAnsi="Tw Cen MT"/>
          <w:b/>
          <w:color w:val="0070C0"/>
          <w:sz w:val="24"/>
          <w:szCs w:val="24"/>
          <w:u w:val="single"/>
        </w:rPr>
      </w:pPr>
      <w:r>
        <w:rPr>
          <w:rFonts w:ascii="Tw Cen MT" w:hAnsi="Tw Cen MT"/>
          <w:b/>
          <w:color w:val="0070C0"/>
          <w:sz w:val="24"/>
          <w:szCs w:val="24"/>
          <w:u w:val="single"/>
        </w:rPr>
        <w:t>Action: 2021 – 2024 TIP</w:t>
      </w:r>
      <w:r w:rsidR="00CE69FB">
        <w:rPr>
          <w:rFonts w:ascii="Tw Cen MT" w:hAnsi="Tw Cen MT"/>
          <w:b/>
          <w:color w:val="0070C0"/>
          <w:sz w:val="24"/>
          <w:szCs w:val="24"/>
          <w:u w:val="single"/>
        </w:rPr>
        <w:t xml:space="preserve"> #2</w:t>
      </w:r>
      <w:r>
        <w:rPr>
          <w:rFonts w:ascii="Tw Cen MT" w:hAnsi="Tw Cen MT"/>
          <w:b/>
          <w:color w:val="0070C0"/>
          <w:sz w:val="24"/>
          <w:szCs w:val="24"/>
          <w:u w:val="single"/>
        </w:rPr>
        <w:t xml:space="preserve"> (Transportation Improvement Program) Amendment</w:t>
      </w:r>
    </w:p>
    <w:p w:rsidR="007452E6" w:rsidRPr="00A60534" w:rsidRDefault="007452E6" w:rsidP="007452E6">
      <w:pPr>
        <w:pStyle w:val="ListParagraph"/>
        <w:tabs>
          <w:tab w:val="left" w:pos="990"/>
        </w:tabs>
        <w:spacing w:line="276" w:lineRule="auto"/>
        <w:ind w:left="1350"/>
        <w:rPr>
          <w:rFonts w:ascii="Tw Cen MT" w:hAnsi="Tw Cen MT"/>
          <w:sz w:val="24"/>
          <w:szCs w:val="24"/>
        </w:rPr>
      </w:pPr>
      <w:r w:rsidRPr="002551AC">
        <w:rPr>
          <w:rFonts w:ascii="Tw Cen MT" w:hAnsi="Tw Cen MT"/>
          <w:sz w:val="24"/>
          <w:szCs w:val="24"/>
        </w:rPr>
        <w:t xml:space="preserve">Nick Flanders with WAMPO presented the </w:t>
      </w:r>
      <w:r w:rsidR="00B75062" w:rsidRPr="002551AC">
        <w:rPr>
          <w:rFonts w:ascii="Tw Cen MT" w:hAnsi="Tw Cen MT"/>
          <w:sz w:val="24"/>
          <w:szCs w:val="24"/>
        </w:rPr>
        <w:t xml:space="preserve">amendment changes to the </w:t>
      </w:r>
      <w:r w:rsidR="002551AC">
        <w:rPr>
          <w:rFonts w:ascii="Tw Cen MT" w:hAnsi="Tw Cen MT"/>
          <w:sz w:val="24"/>
          <w:szCs w:val="24"/>
        </w:rPr>
        <w:t xml:space="preserve">2021 – 2024 </w:t>
      </w:r>
      <w:r w:rsidR="00B75062" w:rsidRPr="002551AC">
        <w:rPr>
          <w:rFonts w:ascii="Tw Cen MT" w:hAnsi="Tw Cen MT"/>
          <w:sz w:val="24"/>
          <w:szCs w:val="24"/>
        </w:rPr>
        <w:t>TIP.</w:t>
      </w:r>
      <w:r w:rsidR="00CE69FB">
        <w:rPr>
          <w:rFonts w:ascii="Tw Cen MT" w:hAnsi="Tw Cen MT"/>
          <w:sz w:val="24"/>
          <w:szCs w:val="24"/>
        </w:rPr>
        <w:t xml:space="preserve"> This amendment has routine changes for 7</w:t>
      </w:r>
      <w:r w:rsidR="00D51FB5" w:rsidRPr="002551AC">
        <w:rPr>
          <w:rFonts w:ascii="Tw Cen MT" w:hAnsi="Tw Cen MT"/>
          <w:sz w:val="24"/>
          <w:szCs w:val="24"/>
        </w:rPr>
        <w:t xml:space="preserve"> projects.</w:t>
      </w:r>
      <w:r w:rsidR="00D51FB5">
        <w:rPr>
          <w:rFonts w:ascii="Tw Cen MT" w:hAnsi="Tw Cen MT"/>
          <w:sz w:val="24"/>
          <w:szCs w:val="24"/>
        </w:rPr>
        <w:t xml:space="preserve"> </w:t>
      </w:r>
      <w:r w:rsidR="00CE69FB">
        <w:rPr>
          <w:rFonts w:ascii="Tw Cen MT" w:hAnsi="Tw Cen MT"/>
          <w:sz w:val="24"/>
          <w:szCs w:val="24"/>
        </w:rPr>
        <w:t xml:space="preserve">Five of those proposed changes require formal action, the other two are considered administrative changes. </w:t>
      </w:r>
    </w:p>
    <w:p w:rsidR="007452E6" w:rsidRDefault="007452E6" w:rsidP="007452E6">
      <w:pPr>
        <w:autoSpaceDE w:val="0"/>
        <w:autoSpaceDN w:val="0"/>
        <w:adjustRightInd w:val="0"/>
        <w:spacing w:after="10" w:line="240" w:lineRule="auto"/>
        <w:ind w:left="720" w:firstLine="720"/>
        <w:rPr>
          <w:rFonts w:ascii="Tw Cen MT" w:hAnsi="Tw Cen MT" w:cs="Tw Cen MT"/>
          <w:color w:val="000000"/>
          <w:sz w:val="24"/>
          <w:szCs w:val="24"/>
        </w:rPr>
      </w:pPr>
      <w:r w:rsidRPr="003F7FA1">
        <w:rPr>
          <w:rFonts w:ascii="Tw Cen MT" w:hAnsi="Tw Cen MT" w:cs="Tw Cen MT"/>
          <w:b/>
          <w:bCs/>
          <w:color w:val="000000"/>
          <w:sz w:val="24"/>
          <w:szCs w:val="24"/>
        </w:rPr>
        <w:t>Action</w:t>
      </w:r>
      <w:r w:rsidRPr="003F7FA1">
        <w:rPr>
          <w:rFonts w:ascii="Tw Cen MT" w:hAnsi="Tw Cen MT" w:cs="Tw Cen MT"/>
          <w:color w:val="000000"/>
          <w:sz w:val="24"/>
          <w:szCs w:val="24"/>
        </w:rPr>
        <w:t xml:space="preserve">: </w:t>
      </w:r>
      <w:r>
        <w:rPr>
          <w:rFonts w:ascii="Tw Cen MT" w:hAnsi="Tw Cen MT" w:cs="Tw Cen MT"/>
          <w:color w:val="000000"/>
          <w:sz w:val="24"/>
          <w:szCs w:val="24"/>
        </w:rPr>
        <w:t xml:space="preserve">Move to </w:t>
      </w:r>
      <w:r w:rsidR="002C7128">
        <w:rPr>
          <w:rFonts w:ascii="Tw Cen MT" w:hAnsi="Tw Cen MT" w:cs="Tw Cen MT"/>
          <w:color w:val="000000"/>
          <w:sz w:val="24"/>
          <w:szCs w:val="24"/>
        </w:rPr>
        <w:t xml:space="preserve">approve </w:t>
      </w:r>
      <w:r w:rsidR="002C7128" w:rsidRPr="002C7128">
        <w:rPr>
          <w:rFonts w:ascii="Tw Cen MT" w:hAnsi="Tw Cen MT" w:cs="Tw Cen MT"/>
          <w:color w:val="000000"/>
          <w:sz w:val="24"/>
          <w:szCs w:val="24"/>
        </w:rPr>
        <w:t>2021 – 2024 TIP #2 (Transportation Improvement Program) Amendment</w:t>
      </w:r>
      <w:r>
        <w:rPr>
          <w:rFonts w:ascii="Tw Cen MT" w:hAnsi="Tw Cen MT" w:cs="Tw Cen MT"/>
          <w:color w:val="000000"/>
          <w:sz w:val="24"/>
          <w:szCs w:val="24"/>
        </w:rPr>
        <w:t xml:space="preserve"> </w:t>
      </w:r>
    </w:p>
    <w:p w:rsidR="007452E6" w:rsidRPr="00F2723A" w:rsidRDefault="007452E6" w:rsidP="007452E6">
      <w:pPr>
        <w:autoSpaceDE w:val="0"/>
        <w:autoSpaceDN w:val="0"/>
        <w:adjustRightInd w:val="0"/>
        <w:spacing w:after="10" w:line="240" w:lineRule="auto"/>
        <w:ind w:left="720" w:firstLine="720"/>
        <w:rPr>
          <w:rFonts w:ascii="Tw Cen MT" w:hAnsi="Tw Cen MT" w:cs="Tw Cen MT"/>
          <w:color w:val="000000"/>
          <w:sz w:val="24"/>
          <w:szCs w:val="24"/>
        </w:rPr>
      </w:pPr>
      <w:r w:rsidRPr="00F2723A">
        <w:rPr>
          <w:rFonts w:ascii="Tw Cen MT" w:hAnsi="Tw Cen MT" w:cs="Tw Cen MT"/>
          <w:b/>
          <w:bCs/>
          <w:color w:val="000000"/>
          <w:sz w:val="24"/>
          <w:szCs w:val="24"/>
        </w:rPr>
        <w:t>Motion</w:t>
      </w:r>
      <w:r w:rsidRPr="00F2723A">
        <w:rPr>
          <w:rFonts w:ascii="Tw Cen MT" w:hAnsi="Tw Cen MT" w:cs="Tw Cen MT"/>
          <w:color w:val="000000"/>
          <w:sz w:val="24"/>
          <w:szCs w:val="24"/>
        </w:rPr>
        <w:t xml:space="preserve">: </w:t>
      </w:r>
      <w:r>
        <w:rPr>
          <w:rFonts w:ascii="Tw Cen MT" w:hAnsi="Tw Cen MT" w:cs="Tw Cen MT"/>
          <w:color w:val="000000"/>
          <w:sz w:val="24"/>
          <w:szCs w:val="24"/>
        </w:rPr>
        <w:t>J. Weber</w:t>
      </w:r>
    </w:p>
    <w:p w:rsidR="007452E6" w:rsidRPr="004D1E43" w:rsidRDefault="007452E6" w:rsidP="007452E6">
      <w:pPr>
        <w:autoSpaceDE w:val="0"/>
        <w:autoSpaceDN w:val="0"/>
        <w:adjustRightInd w:val="0"/>
        <w:spacing w:after="10" w:line="240" w:lineRule="auto"/>
        <w:ind w:left="720" w:firstLine="720"/>
        <w:rPr>
          <w:rFonts w:ascii="Tw Cen MT" w:hAnsi="Tw Cen MT" w:cs="Tw Cen MT"/>
          <w:color w:val="000000"/>
          <w:sz w:val="24"/>
          <w:szCs w:val="24"/>
        </w:rPr>
      </w:pPr>
      <w:r w:rsidRPr="00F2723A">
        <w:rPr>
          <w:rFonts w:ascii="Tw Cen MT" w:hAnsi="Tw Cen MT" w:cs="Tw Cen MT"/>
          <w:b/>
          <w:color w:val="000000"/>
          <w:sz w:val="24"/>
          <w:szCs w:val="24"/>
        </w:rPr>
        <w:t>Second:</w:t>
      </w:r>
      <w:r>
        <w:rPr>
          <w:rFonts w:ascii="Tw Cen MT" w:hAnsi="Tw Cen MT" w:cs="Tw Cen MT"/>
          <w:b/>
          <w:color w:val="000000"/>
          <w:sz w:val="24"/>
          <w:szCs w:val="24"/>
        </w:rPr>
        <w:t xml:space="preserve"> </w:t>
      </w:r>
      <w:r w:rsidR="00192C5F">
        <w:rPr>
          <w:rFonts w:ascii="Tw Cen MT" w:hAnsi="Tw Cen MT" w:cs="Tw Cen MT"/>
          <w:color w:val="000000"/>
          <w:sz w:val="24"/>
          <w:szCs w:val="24"/>
        </w:rPr>
        <w:t>G. Janzen</w:t>
      </w:r>
    </w:p>
    <w:p w:rsidR="007452E6" w:rsidRPr="003F7FA1" w:rsidRDefault="007452E6" w:rsidP="007452E6">
      <w:pPr>
        <w:autoSpaceDE w:val="0"/>
        <w:autoSpaceDN w:val="0"/>
        <w:adjustRightInd w:val="0"/>
        <w:spacing w:after="10" w:line="240" w:lineRule="auto"/>
        <w:ind w:left="720" w:firstLine="720"/>
        <w:rPr>
          <w:rFonts w:ascii="Tw Cen MT" w:hAnsi="Tw Cen MT" w:cs="Tw Cen MT"/>
          <w:b/>
          <w:color w:val="000000"/>
          <w:sz w:val="24"/>
          <w:szCs w:val="24"/>
        </w:rPr>
      </w:pPr>
      <w:r>
        <w:rPr>
          <w:rFonts w:ascii="Tw Cen MT" w:hAnsi="Tw Cen MT" w:cs="Tw Cen MT"/>
          <w:b/>
          <w:color w:val="000000"/>
          <w:sz w:val="24"/>
          <w:szCs w:val="24"/>
        </w:rPr>
        <w:t>Motion Passed (19</w:t>
      </w:r>
      <w:r w:rsidRPr="00D653CD">
        <w:rPr>
          <w:rFonts w:ascii="Tw Cen MT" w:hAnsi="Tw Cen MT" w:cs="Tw Cen MT"/>
          <w:b/>
          <w:color w:val="000000"/>
          <w:sz w:val="24"/>
          <w:szCs w:val="24"/>
        </w:rPr>
        <w:t>-0)</w:t>
      </w:r>
    </w:p>
    <w:p w:rsidR="00883D3B" w:rsidRDefault="00883D3B" w:rsidP="00883D3B">
      <w:pPr>
        <w:spacing w:after="0" w:line="240" w:lineRule="auto"/>
        <w:ind w:left="1350"/>
        <w:rPr>
          <w:rFonts w:ascii="Tw Cen MT" w:hAnsi="Tw Cen MT"/>
          <w:sz w:val="24"/>
          <w:szCs w:val="24"/>
        </w:rPr>
      </w:pPr>
    </w:p>
    <w:p w:rsidR="00883D3B" w:rsidRDefault="00883D3B" w:rsidP="00883D3B">
      <w:pPr>
        <w:spacing w:after="0" w:line="240" w:lineRule="auto"/>
        <w:ind w:left="1350"/>
        <w:rPr>
          <w:rFonts w:ascii="Tw Cen MT" w:hAnsi="Tw Cen MT"/>
          <w:sz w:val="24"/>
          <w:szCs w:val="24"/>
        </w:rPr>
      </w:pPr>
    </w:p>
    <w:p w:rsidR="00310E79" w:rsidRPr="00275865" w:rsidRDefault="00192C5F" w:rsidP="00310E79">
      <w:pPr>
        <w:pStyle w:val="ListParagraph"/>
        <w:numPr>
          <w:ilvl w:val="1"/>
          <w:numId w:val="18"/>
        </w:numPr>
        <w:tabs>
          <w:tab w:val="left" w:pos="990"/>
        </w:tabs>
        <w:spacing w:after="0" w:line="276" w:lineRule="auto"/>
        <w:jc w:val="both"/>
        <w:rPr>
          <w:rFonts w:ascii="Tw Cen MT" w:hAnsi="Tw Cen MT"/>
          <w:b/>
          <w:color w:val="0070C0"/>
          <w:sz w:val="24"/>
          <w:szCs w:val="24"/>
          <w:u w:val="single"/>
        </w:rPr>
      </w:pPr>
      <w:r>
        <w:rPr>
          <w:rFonts w:ascii="Tw Cen MT" w:hAnsi="Tw Cen MT"/>
          <w:b/>
          <w:color w:val="0070C0"/>
          <w:sz w:val="24"/>
          <w:szCs w:val="24"/>
          <w:u w:val="single"/>
        </w:rPr>
        <w:t xml:space="preserve">Action: TIP Funding </w:t>
      </w:r>
      <w:proofErr w:type="spellStart"/>
      <w:r>
        <w:rPr>
          <w:rFonts w:ascii="Tw Cen MT" w:hAnsi="Tw Cen MT"/>
          <w:b/>
          <w:color w:val="0070C0"/>
          <w:sz w:val="24"/>
          <w:szCs w:val="24"/>
          <w:u w:val="single"/>
        </w:rPr>
        <w:t>Suballocated</w:t>
      </w:r>
      <w:proofErr w:type="spellEnd"/>
      <w:r>
        <w:rPr>
          <w:rFonts w:ascii="Tw Cen MT" w:hAnsi="Tw Cen MT"/>
          <w:b/>
          <w:color w:val="0070C0"/>
          <w:sz w:val="24"/>
          <w:szCs w:val="24"/>
          <w:u w:val="single"/>
        </w:rPr>
        <w:t xml:space="preserve"> Programs Management Procedures</w:t>
      </w:r>
    </w:p>
    <w:p w:rsidR="00654F15" w:rsidRDefault="00192C5F" w:rsidP="006304E4">
      <w:pPr>
        <w:tabs>
          <w:tab w:val="left" w:pos="990"/>
        </w:tabs>
        <w:spacing w:line="276" w:lineRule="auto"/>
        <w:ind w:left="1350"/>
        <w:rPr>
          <w:rFonts w:ascii="Tw Cen MT" w:hAnsi="Tw Cen MT"/>
          <w:sz w:val="24"/>
          <w:szCs w:val="24"/>
        </w:rPr>
      </w:pPr>
      <w:r>
        <w:rPr>
          <w:rFonts w:ascii="Tw Cen MT" w:hAnsi="Tw Cen MT"/>
          <w:sz w:val="24"/>
          <w:szCs w:val="24"/>
        </w:rPr>
        <w:t xml:space="preserve">Chad Parasa </w:t>
      </w:r>
      <w:r w:rsidR="002F6AA2">
        <w:rPr>
          <w:rFonts w:ascii="Tw Cen MT" w:hAnsi="Tw Cen MT"/>
          <w:sz w:val="24"/>
          <w:szCs w:val="24"/>
        </w:rPr>
        <w:t xml:space="preserve">spoke to the </w:t>
      </w:r>
      <w:r w:rsidR="002C7128">
        <w:rPr>
          <w:rFonts w:ascii="Tw Cen MT" w:hAnsi="Tw Cen MT"/>
          <w:sz w:val="24"/>
          <w:szCs w:val="24"/>
        </w:rPr>
        <w:t>committee</w:t>
      </w:r>
      <w:r w:rsidR="002F6AA2">
        <w:rPr>
          <w:rFonts w:ascii="Tw Cen MT" w:hAnsi="Tw Cen MT"/>
          <w:sz w:val="24"/>
          <w:szCs w:val="24"/>
        </w:rPr>
        <w:t xml:space="preserve"> about WAMPO’s de-obligated funds. C. Parasa introduced the available options that had been discussed by sub-committee. After reviewing all options the committee recommended</w:t>
      </w:r>
      <w:r w:rsidR="00654F15">
        <w:rPr>
          <w:rFonts w:ascii="Tw Cen MT" w:hAnsi="Tw Cen MT"/>
          <w:sz w:val="24"/>
          <w:szCs w:val="24"/>
        </w:rPr>
        <w:t xml:space="preserve"> some edits and changes to </w:t>
      </w:r>
      <w:proofErr w:type="gramStart"/>
      <w:r w:rsidR="00654F15">
        <w:rPr>
          <w:rFonts w:ascii="Tw Cen MT" w:hAnsi="Tw Cen MT"/>
          <w:sz w:val="24"/>
          <w:szCs w:val="24"/>
        </w:rPr>
        <w:t>Advanced</w:t>
      </w:r>
      <w:proofErr w:type="gramEnd"/>
      <w:r w:rsidR="00654F15">
        <w:rPr>
          <w:rFonts w:ascii="Tw Cen MT" w:hAnsi="Tw Cen MT"/>
          <w:sz w:val="24"/>
          <w:szCs w:val="24"/>
        </w:rPr>
        <w:t xml:space="preserve"> construction projects. This item became a discussion item on January 25.</w:t>
      </w:r>
      <w:r w:rsidR="0063340E" w:rsidRPr="0063340E">
        <w:rPr>
          <w:rFonts w:ascii="Tw Cen MT" w:hAnsi="Tw Cen MT"/>
          <w:sz w:val="24"/>
          <w:szCs w:val="24"/>
        </w:rPr>
        <w:t xml:space="preserve"> </w:t>
      </w:r>
      <w:r w:rsidR="0063340E">
        <w:rPr>
          <w:rFonts w:ascii="Tw Cen MT" w:hAnsi="Tw Cen MT"/>
          <w:sz w:val="24"/>
          <w:szCs w:val="24"/>
        </w:rPr>
        <w:t xml:space="preserve">Staff will revise the document and bring to the next TAC meeting </w:t>
      </w:r>
      <w:r w:rsidR="0063340E">
        <w:rPr>
          <w:rFonts w:ascii="Tw Cen MT" w:hAnsi="Tw Cen MT"/>
          <w:sz w:val="24"/>
          <w:szCs w:val="24"/>
        </w:rPr>
        <w:t xml:space="preserve">on February 22, </w:t>
      </w:r>
      <w:r w:rsidR="0063340E">
        <w:rPr>
          <w:rFonts w:ascii="Tw Cen MT" w:hAnsi="Tw Cen MT"/>
          <w:sz w:val="24"/>
          <w:szCs w:val="24"/>
        </w:rPr>
        <w:t>as an action item.</w:t>
      </w:r>
    </w:p>
    <w:p w:rsidR="006304E4" w:rsidRPr="006304E4" w:rsidRDefault="006304E4" w:rsidP="006304E4">
      <w:pPr>
        <w:tabs>
          <w:tab w:val="left" w:pos="990"/>
        </w:tabs>
        <w:spacing w:line="276" w:lineRule="auto"/>
        <w:rPr>
          <w:rFonts w:ascii="Tw Cen MT" w:hAnsi="Tw Cen MT"/>
          <w:sz w:val="24"/>
          <w:szCs w:val="24"/>
        </w:rPr>
      </w:pPr>
    </w:p>
    <w:p w:rsidR="00522D55" w:rsidRPr="00275865" w:rsidRDefault="00522D55" w:rsidP="00522D55">
      <w:pPr>
        <w:pStyle w:val="ListParagraph"/>
        <w:numPr>
          <w:ilvl w:val="1"/>
          <w:numId w:val="18"/>
        </w:numPr>
        <w:tabs>
          <w:tab w:val="left" w:pos="990"/>
        </w:tabs>
        <w:spacing w:after="0" w:line="276" w:lineRule="auto"/>
        <w:jc w:val="both"/>
        <w:rPr>
          <w:rFonts w:ascii="Tw Cen MT" w:hAnsi="Tw Cen MT"/>
          <w:b/>
          <w:color w:val="0070C0"/>
          <w:sz w:val="24"/>
          <w:szCs w:val="24"/>
          <w:u w:val="single"/>
        </w:rPr>
      </w:pPr>
      <w:r>
        <w:rPr>
          <w:rFonts w:ascii="Tw Cen MT" w:hAnsi="Tw Cen MT"/>
          <w:b/>
          <w:color w:val="0070C0"/>
          <w:sz w:val="24"/>
          <w:szCs w:val="24"/>
          <w:u w:val="single"/>
        </w:rPr>
        <w:t>Action: 2021 UPWP Amendment #1</w:t>
      </w:r>
    </w:p>
    <w:p w:rsidR="00522D55" w:rsidRPr="00192C5F" w:rsidRDefault="00522D55" w:rsidP="00522D55">
      <w:pPr>
        <w:tabs>
          <w:tab w:val="left" w:pos="990"/>
        </w:tabs>
        <w:spacing w:line="276" w:lineRule="auto"/>
        <w:ind w:left="1350"/>
        <w:rPr>
          <w:rFonts w:ascii="Tw Cen MT" w:hAnsi="Tw Cen MT"/>
          <w:sz w:val="24"/>
          <w:szCs w:val="24"/>
        </w:rPr>
      </w:pPr>
      <w:r>
        <w:rPr>
          <w:rFonts w:ascii="Tw Cen MT" w:hAnsi="Tw Cen MT"/>
          <w:sz w:val="24"/>
          <w:szCs w:val="24"/>
        </w:rPr>
        <w:t>Chad Parasa</w:t>
      </w:r>
      <w:r w:rsidR="00E8171E">
        <w:rPr>
          <w:rFonts w:ascii="Tw Cen MT" w:hAnsi="Tw Cen MT"/>
          <w:sz w:val="24"/>
          <w:szCs w:val="24"/>
        </w:rPr>
        <w:t xml:space="preserve"> reviewed WAMPO’s recommended changes for UPWP Amendment 1. There were a total of 4 edits that were made to the document by WAMPO staff. </w:t>
      </w:r>
    </w:p>
    <w:p w:rsidR="00522D55" w:rsidRPr="00E8171E" w:rsidRDefault="00522D55" w:rsidP="00E8171E">
      <w:pPr>
        <w:tabs>
          <w:tab w:val="left" w:pos="990"/>
        </w:tabs>
        <w:spacing w:line="276" w:lineRule="auto"/>
        <w:rPr>
          <w:rFonts w:ascii="Tw Cen MT" w:hAnsi="Tw Cen MT"/>
          <w:sz w:val="24"/>
          <w:szCs w:val="24"/>
        </w:rPr>
      </w:pPr>
    </w:p>
    <w:p w:rsidR="00522D55" w:rsidRDefault="00522D55" w:rsidP="00522D55">
      <w:pPr>
        <w:autoSpaceDE w:val="0"/>
        <w:autoSpaceDN w:val="0"/>
        <w:adjustRightInd w:val="0"/>
        <w:spacing w:after="10" w:line="240" w:lineRule="auto"/>
        <w:ind w:left="720" w:firstLine="720"/>
        <w:rPr>
          <w:rFonts w:ascii="Tw Cen MT" w:hAnsi="Tw Cen MT" w:cs="Tw Cen MT"/>
          <w:color w:val="000000"/>
          <w:sz w:val="24"/>
          <w:szCs w:val="24"/>
        </w:rPr>
      </w:pPr>
      <w:r w:rsidRPr="003F7FA1">
        <w:rPr>
          <w:rFonts w:ascii="Tw Cen MT" w:hAnsi="Tw Cen MT" w:cs="Tw Cen MT"/>
          <w:b/>
          <w:bCs/>
          <w:color w:val="000000"/>
          <w:sz w:val="24"/>
          <w:szCs w:val="24"/>
        </w:rPr>
        <w:t>Action</w:t>
      </w:r>
      <w:r w:rsidRPr="003F7FA1">
        <w:rPr>
          <w:rFonts w:ascii="Tw Cen MT" w:hAnsi="Tw Cen MT" w:cs="Tw Cen MT"/>
          <w:color w:val="000000"/>
          <w:sz w:val="24"/>
          <w:szCs w:val="24"/>
        </w:rPr>
        <w:t xml:space="preserve">: </w:t>
      </w:r>
      <w:r>
        <w:rPr>
          <w:rFonts w:ascii="Tw Cen MT" w:hAnsi="Tw Cen MT" w:cs="Tw Cen MT"/>
          <w:color w:val="000000"/>
          <w:sz w:val="24"/>
          <w:szCs w:val="24"/>
        </w:rPr>
        <w:t xml:space="preserve">Move to adopt the </w:t>
      </w:r>
      <w:r w:rsidR="00E8171E">
        <w:rPr>
          <w:rFonts w:ascii="Tw Cen MT" w:hAnsi="Tw Cen MT" w:cs="Tw Cen MT"/>
          <w:color w:val="000000"/>
          <w:sz w:val="24"/>
          <w:szCs w:val="24"/>
        </w:rPr>
        <w:t>UPWP Amendment 1 modifications</w:t>
      </w:r>
      <w:r>
        <w:rPr>
          <w:rFonts w:ascii="Tw Cen MT" w:hAnsi="Tw Cen MT" w:cs="Tw Cen MT"/>
          <w:color w:val="000000"/>
          <w:sz w:val="24"/>
          <w:szCs w:val="24"/>
        </w:rPr>
        <w:t xml:space="preserve"> as presented. </w:t>
      </w:r>
    </w:p>
    <w:p w:rsidR="00522D55" w:rsidRPr="00F2723A" w:rsidRDefault="00522D55" w:rsidP="00522D55">
      <w:pPr>
        <w:autoSpaceDE w:val="0"/>
        <w:autoSpaceDN w:val="0"/>
        <w:adjustRightInd w:val="0"/>
        <w:spacing w:after="10" w:line="240" w:lineRule="auto"/>
        <w:ind w:left="720" w:firstLine="720"/>
        <w:rPr>
          <w:rFonts w:ascii="Tw Cen MT" w:hAnsi="Tw Cen MT" w:cs="Tw Cen MT"/>
          <w:color w:val="000000"/>
          <w:sz w:val="24"/>
          <w:szCs w:val="24"/>
        </w:rPr>
      </w:pPr>
      <w:r w:rsidRPr="00F2723A">
        <w:rPr>
          <w:rFonts w:ascii="Tw Cen MT" w:hAnsi="Tw Cen MT" w:cs="Tw Cen MT"/>
          <w:b/>
          <w:bCs/>
          <w:color w:val="000000"/>
          <w:sz w:val="24"/>
          <w:szCs w:val="24"/>
        </w:rPr>
        <w:t>Motion</w:t>
      </w:r>
      <w:r w:rsidRPr="00F2723A">
        <w:rPr>
          <w:rFonts w:ascii="Tw Cen MT" w:hAnsi="Tw Cen MT" w:cs="Tw Cen MT"/>
          <w:color w:val="000000"/>
          <w:sz w:val="24"/>
          <w:szCs w:val="24"/>
        </w:rPr>
        <w:t xml:space="preserve">: </w:t>
      </w:r>
      <w:r>
        <w:rPr>
          <w:rFonts w:ascii="Tw Cen MT" w:hAnsi="Tw Cen MT" w:cs="Tw Cen MT"/>
          <w:color w:val="000000"/>
          <w:sz w:val="24"/>
          <w:szCs w:val="24"/>
        </w:rPr>
        <w:t>D. Squires</w:t>
      </w:r>
    </w:p>
    <w:p w:rsidR="00522D55" w:rsidRPr="004D1E43" w:rsidRDefault="00522D55" w:rsidP="00522D55">
      <w:pPr>
        <w:autoSpaceDE w:val="0"/>
        <w:autoSpaceDN w:val="0"/>
        <w:adjustRightInd w:val="0"/>
        <w:spacing w:after="10" w:line="240" w:lineRule="auto"/>
        <w:ind w:left="720" w:firstLine="720"/>
        <w:rPr>
          <w:rFonts w:ascii="Tw Cen MT" w:hAnsi="Tw Cen MT" w:cs="Tw Cen MT"/>
          <w:color w:val="000000"/>
          <w:sz w:val="24"/>
          <w:szCs w:val="24"/>
        </w:rPr>
      </w:pPr>
      <w:r w:rsidRPr="00F2723A">
        <w:rPr>
          <w:rFonts w:ascii="Tw Cen MT" w:hAnsi="Tw Cen MT" w:cs="Tw Cen MT"/>
          <w:b/>
          <w:color w:val="000000"/>
          <w:sz w:val="24"/>
          <w:szCs w:val="24"/>
        </w:rPr>
        <w:t>Second:</w:t>
      </w:r>
      <w:r>
        <w:rPr>
          <w:rFonts w:ascii="Tw Cen MT" w:hAnsi="Tw Cen MT" w:cs="Tw Cen MT"/>
          <w:b/>
          <w:color w:val="000000"/>
          <w:sz w:val="24"/>
          <w:szCs w:val="24"/>
        </w:rPr>
        <w:t xml:space="preserve"> </w:t>
      </w:r>
      <w:r>
        <w:rPr>
          <w:rFonts w:ascii="Tw Cen MT" w:hAnsi="Tw Cen MT" w:cs="Tw Cen MT"/>
          <w:color w:val="000000"/>
          <w:sz w:val="24"/>
          <w:szCs w:val="24"/>
        </w:rPr>
        <w:t>J. Weber</w:t>
      </w:r>
    </w:p>
    <w:p w:rsidR="00522D55" w:rsidRPr="003F7FA1" w:rsidRDefault="00522D55" w:rsidP="00522D55">
      <w:pPr>
        <w:autoSpaceDE w:val="0"/>
        <w:autoSpaceDN w:val="0"/>
        <w:adjustRightInd w:val="0"/>
        <w:spacing w:after="10" w:line="240" w:lineRule="auto"/>
        <w:ind w:left="720" w:firstLine="720"/>
        <w:rPr>
          <w:rFonts w:ascii="Tw Cen MT" w:hAnsi="Tw Cen MT" w:cs="Tw Cen MT"/>
          <w:b/>
          <w:color w:val="000000"/>
          <w:sz w:val="24"/>
          <w:szCs w:val="24"/>
        </w:rPr>
      </w:pPr>
      <w:r>
        <w:rPr>
          <w:rFonts w:ascii="Tw Cen MT" w:hAnsi="Tw Cen MT" w:cs="Tw Cen MT"/>
          <w:b/>
          <w:color w:val="000000"/>
          <w:sz w:val="24"/>
          <w:szCs w:val="24"/>
        </w:rPr>
        <w:t>Motion Passed (19</w:t>
      </w:r>
      <w:r w:rsidRPr="00D653CD">
        <w:rPr>
          <w:rFonts w:ascii="Tw Cen MT" w:hAnsi="Tw Cen MT" w:cs="Tw Cen MT"/>
          <w:b/>
          <w:color w:val="000000"/>
          <w:sz w:val="24"/>
          <w:szCs w:val="24"/>
        </w:rPr>
        <w:t>-0)</w:t>
      </w:r>
    </w:p>
    <w:p w:rsidR="00675293" w:rsidRPr="00675293" w:rsidRDefault="00675293" w:rsidP="00675293">
      <w:pPr>
        <w:rPr>
          <w:rFonts w:ascii="Tw Cen MT" w:hAnsi="Tw Cen MT"/>
          <w:sz w:val="24"/>
          <w:szCs w:val="24"/>
        </w:rPr>
      </w:pPr>
    </w:p>
    <w:p w:rsidR="00444624" w:rsidRPr="00712A5D" w:rsidRDefault="00444624" w:rsidP="00FE28E8">
      <w:pPr>
        <w:pStyle w:val="ListParagraph"/>
        <w:spacing w:after="0" w:line="240" w:lineRule="auto"/>
        <w:rPr>
          <w:rFonts w:ascii="Tw Cen MT" w:hAnsi="Tw Cen MT"/>
          <w:sz w:val="24"/>
          <w:szCs w:val="24"/>
        </w:rPr>
      </w:pPr>
    </w:p>
    <w:p w:rsidR="00F74C32" w:rsidRDefault="00E8171E" w:rsidP="00E8171E">
      <w:pPr>
        <w:spacing w:after="0" w:line="240" w:lineRule="auto"/>
        <w:rPr>
          <w:rFonts w:ascii="Tw Cen MT" w:hAnsi="Tw Cen MT"/>
          <w:b/>
          <w:color w:val="0070C0"/>
          <w:sz w:val="24"/>
          <w:szCs w:val="24"/>
        </w:rPr>
      </w:pPr>
      <w:r>
        <w:rPr>
          <w:rFonts w:ascii="Tw Cen MT" w:hAnsi="Tw Cen MT"/>
          <w:b/>
          <w:color w:val="0070C0"/>
          <w:sz w:val="24"/>
          <w:szCs w:val="24"/>
        </w:rPr>
        <w:t xml:space="preserve">5.   </w:t>
      </w:r>
      <w:r w:rsidR="00470C33" w:rsidRPr="00E8171E">
        <w:rPr>
          <w:rFonts w:ascii="Tw Cen MT" w:hAnsi="Tw Cen MT"/>
          <w:b/>
          <w:color w:val="0070C0"/>
          <w:sz w:val="24"/>
          <w:szCs w:val="24"/>
        </w:rPr>
        <w:t xml:space="preserve">Committee </w:t>
      </w:r>
      <w:r w:rsidR="00F74C32" w:rsidRPr="00E8171E">
        <w:rPr>
          <w:rFonts w:ascii="Tw Cen MT" w:hAnsi="Tw Cen MT"/>
          <w:b/>
          <w:color w:val="0070C0"/>
          <w:sz w:val="24"/>
          <w:szCs w:val="24"/>
        </w:rPr>
        <w:t>Reports/Updates</w:t>
      </w:r>
    </w:p>
    <w:p w:rsidR="00E8171E" w:rsidRPr="00E8171E" w:rsidRDefault="00E8171E" w:rsidP="00E8171E">
      <w:pPr>
        <w:spacing w:after="0" w:line="240" w:lineRule="auto"/>
        <w:rPr>
          <w:rFonts w:ascii="Tw Cen MT" w:hAnsi="Tw Cen MT"/>
          <w:sz w:val="24"/>
          <w:szCs w:val="24"/>
        </w:rPr>
      </w:pPr>
    </w:p>
    <w:p w:rsidR="00F74C32" w:rsidRPr="00F74C32" w:rsidRDefault="009F37E1" w:rsidP="00F74C32">
      <w:pPr>
        <w:pStyle w:val="ListParagraph"/>
        <w:numPr>
          <w:ilvl w:val="0"/>
          <w:numId w:val="19"/>
        </w:numPr>
        <w:spacing w:after="0" w:line="240" w:lineRule="auto"/>
        <w:rPr>
          <w:rFonts w:ascii="Tw Cen MT" w:hAnsi="Tw Cen MT"/>
          <w:b/>
          <w:sz w:val="24"/>
          <w:szCs w:val="24"/>
        </w:rPr>
      </w:pPr>
      <w:r>
        <w:rPr>
          <w:rFonts w:ascii="Tw Cen MT" w:hAnsi="Tw Cen MT"/>
          <w:b/>
          <w:color w:val="000000" w:themeColor="text1"/>
          <w:sz w:val="24"/>
          <w:szCs w:val="24"/>
        </w:rPr>
        <w:t>Regi</w:t>
      </w:r>
      <w:r w:rsidR="006D6854">
        <w:rPr>
          <w:rFonts w:ascii="Tw Cen MT" w:hAnsi="Tw Cen MT"/>
          <w:b/>
          <w:color w:val="000000" w:themeColor="text1"/>
          <w:sz w:val="24"/>
          <w:szCs w:val="24"/>
        </w:rPr>
        <w:t>o</w:t>
      </w:r>
      <w:r>
        <w:rPr>
          <w:rFonts w:ascii="Tw Cen MT" w:hAnsi="Tw Cen MT"/>
          <w:b/>
          <w:color w:val="000000" w:themeColor="text1"/>
          <w:sz w:val="24"/>
          <w:szCs w:val="24"/>
        </w:rPr>
        <w:t xml:space="preserve">nal Freight Committee update, </w:t>
      </w:r>
      <w:r w:rsidR="006304E4">
        <w:rPr>
          <w:rFonts w:ascii="Tw Cen MT" w:hAnsi="Tw Cen MT"/>
          <w:b/>
          <w:color w:val="000000" w:themeColor="text1"/>
          <w:sz w:val="24"/>
          <w:szCs w:val="24"/>
        </w:rPr>
        <w:t>Chad Parasa</w:t>
      </w:r>
    </w:p>
    <w:p w:rsidR="00F74C32" w:rsidRDefault="006304E4" w:rsidP="000438CD">
      <w:pPr>
        <w:spacing w:after="0" w:line="240" w:lineRule="auto"/>
        <w:ind w:left="360"/>
        <w:rPr>
          <w:rFonts w:ascii="Tw Cen MT" w:hAnsi="Tw Cen MT"/>
          <w:sz w:val="24"/>
          <w:szCs w:val="24"/>
        </w:rPr>
      </w:pPr>
      <w:r>
        <w:rPr>
          <w:rFonts w:ascii="Tw Cen MT" w:hAnsi="Tw Cen MT"/>
          <w:sz w:val="24"/>
          <w:szCs w:val="24"/>
        </w:rPr>
        <w:t xml:space="preserve">Mr. Parasa </w:t>
      </w:r>
      <w:r w:rsidR="000438CD" w:rsidRPr="006304E4">
        <w:rPr>
          <w:rFonts w:ascii="Tw Cen MT" w:hAnsi="Tw Cen MT"/>
          <w:sz w:val="24"/>
          <w:szCs w:val="24"/>
        </w:rPr>
        <w:t xml:space="preserve">gave a quick update on the </w:t>
      </w:r>
      <w:r w:rsidR="009F37E1" w:rsidRPr="006304E4">
        <w:rPr>
          <w:rFonts w:ascii="Tw Cen MT" w:hAnsi="Tw Cen MT"/>
          <w:sz w:val="24"/>
          <w:szCs w:val="24"/>
        </w:rPr>
        <w:t>Freight Committee</w:t>
      </w:r>
      <w:r w:rsidR="009C04FF" w:rsidRPr="006304E4">
        <w:rPr>
          <w:rFonts w:ascii="Tw Cen MT" w:hAnsi="Tw Cen MT"/>
          <w:sz w:val="24"/>
          <w:szCs w:val="24"/>
        </w:rPr>
        <w:t>.</w:t>
      </w:r>
      <w:r w:rsidR="00522D55" w:rsidRPr="006304E4">
        <w:rPr>
          <w:rFonts w:ascii="Tw Cen MT" w:hAnsi="Tw Cen MT"/>
          <w:sz w:val="24"/>
          <w:szCs w:val="24"/>
        </w:rPr>
        <w:t xml:space="preserve"> </w:t>
      </w:r>
      <w:r>
        <w:rPr>
          <w:rFonts w:ascii="Tw Cen MT" w:hAnsi="Tw Cen MT"/>
          <w:sz w:val="24"/>
          <w:szCs w:val="24"/>
        </w:rPr>
        <w:t>C. Parasa</w:t>
      </w:r>
      <w:r w:rsidR="00522D55" w:rsidRPr="006304E4">
        <w:rPr>
          <w:rFonts w:ascii="Tw Cen MT" w:hAnsi="Tw Cen MT"/>
          <w:sz w:val="24"/>
          <w:szCs w:val="24"/>
        </w:rPr>
        <w:t xml:space="preserve"> noted that the committee is reviewing </w:t>
      </w:r>
      <w:r w:rsidRPr="006304E4">
        <w:rPr>
          <w:rFonts w:ascii="Tw Cen MT" w:hAnsi="Tw Cen MT"/>
          <w:sz w:val="24"/>
          <w:szCs w:val="24"/>
        </w:rPr>
        <w:t xml:space="preserve">technology based </w:t>
      </w:r>
      <w:r w:rsidR="00522D55" w:rsidRPr="006304E4">
        <w:rPr>
          <w:rFonts w:ascii="Tw Cen MT" w:hAnsi="Tw Cen MT"/>
          <w:sz w:val="24"/>
          <w:szCs w:val="24"/>
        </w:rPr>
        <w:t xml:space="preserve">surveys that were completed by </w:t>
      </w:r>
      <w:proofErr w:type="spellStart"/>
      <w:r w:rsidR="00522D55" w:rsidRPr="006304E4">
        <w:rPr>
          <w:rFonts w:ascii="Tw Cen MT" w:hAnsi="Tw Cen MT"/>
          <w:sz w:val="24"/>
          <w:szCs w:val="24"/>
        </w:rPr>
        <w:t>TranSystems</w:t>
      </w:r>
      <w:proofErr w:type="spellEnd"/>
      <w:r w:rsidR="00522D55" w:rsidRPr="006304E4">
        <w:rPr>
          <w:rFonts w:ascii="Tw Cen MT" w:hAnsi="Tw Cen MT"/>
          <w:sz w:val="24"/>
          <w:szCs w:val="24"/>
        </w:rPr>
        <w:t xml:space="preserve"> </w:t>
      </w:r>
      <w:r w:rsidRPr="006304E4">
        <w:rPr>
          <w:rFonts w:ascii="Tw Cen MT" w:hAnsi="Tw Cen MT"/>
          <w:sz w:val="24"/>
          <w:szCs w:val="24"/>
        </w:rPr>
        <w:t>and Cambridge Systems Consulting Firm. This committee’s next meeting will be on March 31</w:t>
      </w:r>
      <w:r w:rsidRPr="006304E4">
        <w:rPr>
          <w:rFonts w:ascii="Tw Cen MT" w:hAnsi="Tw Cen MT"/>
          <w:sz w:val="24"/>
          <w:szCs w:val="24"/>
          <w:vertAlign w:val="superscript"/>
        </w:rPr>
        <w:t>st</w:t>
      </w:r>
      <w:r w:rsidRPr="006304E4">
        <w:rPr>
          <w:rFonts w:ascii="Tw Cen MT" w:hAnsi="Tw Cen MT"/>
          <w:sz w:val="24"/>
          <w:szCs w:val="24"/>
        </w:rPr>
        <w:t>.</w:t>
      </w:r>
      <w:r>
        <w:rPr>
          <w:rFonts w:ascii="Tw Cen MT" w:hAnsi="Tw Cen MT"/>
          <w:sz w:val="24"/>
          <w:szCs w:val="24"/>
        </w:rPr>
        <w:t xml:space="preserve"> </w:t>
      </w:r>
      <w:r w:rsidR="009C04FF">
        <w:rPr>
          <w:rFonts w:ascii="Tw Cen MT" w:hAnsi="Tw Cen MT"/>
          <w:sz w:val="24"/>
          <w:szCs w:val="24"/>
        </w:rPr>
        <w:t xml:space="preserve"> </w:t>
      </w:r>
    </w:p>
    <w:p w:rsidR="006304E4" w:rsidRPr="006D32C4" w:rsidRDefault="006304E4" w:rsidP="000438CD">
      <w:pPr>
        <w:spacing w:after="0" w:line="240" w:lineRule="auto"/>
        <w:ind w:left="360"/>
        <w:rPr>
          <w:rFonts w:ascii="Tw Cen MT" w:hAnsi="Tw Cen MT"/>
          <w:sz w:val="24"/>
          <w:szCs w:val="24"/>
        </w:rPr>
      </w:pPr>
    </w:p>
    <w:p w:rsidR="00DE3DB9" w:rsidRPr="00F74C32" w:rsidRDefault="00DE3DB9" w:rsidP="00DE3DB9">
      <w:pPr>
        <w:pStyle w:val="ListParagraph"/>
        <w:numPr>
          <w:ilvl w:val="0"/>
          <w:numId w:val="19"/>
        </w:numPr>
        <w:spacing w:after="0" w:line="240" w:lineRule="auto"/>
        <w:rPr>
          <w:rFonts w:ascii="Tw Cen MT" w:hAnsi="Tw Cen MT"/>
          <w:b/>
          <w:sz w:val="24"/>
          <w:szCs w:val="24"/>
        </w:rPr>
      </w:pPr>
      <w:r>
        <w:rPr>
          <w:rFonts w:ascii="Tw Cen MT" w:hAnsi="Tw Cen MT"/>
          <w:b/>
          <w:color w:val="000000" w:themeColor="text1"/>
          <w:sz w:val="24"/>
          <w:szCs w:val="24"/>
        </w:rPr>
        <w:lastRenderedPageBreak/>
        <w:t>Active Transportation Committee update, Jack Brown</w:t>
      </w:r>
    </w:p>
    <w:p w:rsidR="00DE3DB9" w:rsidRPr="006D32C4" w:rsidRDefault="00DE3DB9" w:rsidP="00DE3DB9">
      <w:pPr>
        <w:spacing w:after="0" w:line="240" w:lineRule="auto"/>
        <w:ind w:left="360"/>
        <w:rPr>
          <w:rFonts w:ascii="Tw Cen MT" w:hAnsi="Tw Cen MT"/>
          <w:sz w:val="24"/>
          <w:szCs w:val="24"/>
        </w:rPr>
      </w:pPr>
      <w:r>
        <w:rPr>
          <w:rFonts w:ascii="Tw Cen MT" w:hAnsi="Tw Cen MT"/>
          <w:sz w:val="24"/>
          <w:szCs w:val="24"/>
        </w:rPr>
        <w:t>Mr. Kailer reminded TAC members that the next committee meeting is on Tuesday, March 2</w:t>
      </w:r>
      <w:r w:rsidRPr="00522D55">
        <w:rPr>
          <w:rFonts w:ascii="Tw Cen MT" w:hAnsi="Tw Cen MT"/>
          <w:sz w:val="24"/>
          <w:szCs w:val="24"/>
          <w:vertAlign w:val="superscript"/>
        </w:rPr>
        <w:t>nd</w:t>
      </w:r>
      <w:r>
        <w:rPr>
          <w:rFonts w:ascii="Tw Cen MT" w:hAnsi="Tw Cen MT"/>
          <w:sz w:val="24"/>
          <w:szCs w:val="24"/>
        </w:rPr>
        <w:t xml:space="preserve">. The committee is currently looking at ways to reduce admissions and constructing the group’s goals and policies for WAMPO’s jurisdictions. </w:t>
      </w:r>
    </w:p>
    <w:p w:rsidR="00F74C32" w:rsidRDefault="00F74C32" w:rsidP="00F74C32">
      <w:pPr>
        <w:spacing w:after="0" w:line="240" w:lineRule="auto"/>
        <w:rPr>
          <w:rFonts w:ascii="Tw Cen MT" w:hAnsi="Tw Cen MT"/>
          <w:sz w:val="24"/>
          <w:szCs w:val="24"/>
        </w:rPr>
      </w:pPr>
    </w:p>
    <w:p w:rsidR="009F37E1" w:rsidRPr="00F74C32" w:rsidRDefault="009F37E1" w:rsidP="009F37E1">
      <w:pPr>
        <w:pStyle w:val="ListParagraph"/>
        <w:numPr>
          <w:ilvl w:val="0"/>
          <w:numId w:val="19"/>
        </w:numPr>
        <w:spacing w:after="0" w:line="240" w:lineRule="auto"/>
        <w:rPr>
          <w:rFonts w:ascii="Tw Cen MT" w:hAnsi="Tw Cen MT"/>
          <w:b/>
          <w:sz w:val="24"/>
          <w:szCs w:val="24"/>
        </w:rPr>
      </w:pPr>
      <w:r>
        <w:rPr>
          <w:rFonts w:ascii="Tw Cen MT" w:hAnsi="Tw Cen MT"/>
          <w:b/>
          <w:color w:val="000000" w:themeColor="text1"/>
          <w:sz w:val="24"/>
          <w:szCs w:val="24"/>
        </w:rPr>
        <w:t xml:space="preserve">Safety &amp; Health Committee update, </w:t>
      </w:r>
      <w:r w:rsidR="009C04FF">
        <w:rPr>
          <w:rFonts w:ascii="Tw Cen MT" w:hAnsi="Tw Cen MT"/>
          <w:b/>
          <w:color w:val="000000" w:themeColor="text1"/>
          <w:sz w:val="24"/>
          <w:szCs w:val="24"/>
        </w:rPr>
        <w:t>Elizabeth Ablah</w:t>
      </w:r>
    </w:p>
    <w:p w:rsidR="009F37E1" w:rsidRDefault="000438CD" w:rsidP="009F37E1">
      <w:pPr>
        <w:spacing w:after="0" w:line="240" w:lineRule="auto"/>
        <w:ind w:left="360"/>
        <w:rPr>
          <w:rFonts w:ascii="Tw Cen MT" w:hAnsi="Tw Cen MT"/>
          <w:sz w:val="24"/>
          <w:szCs w:val="24"/>
        </w:rPr>
      </w:pPr>
      <w:r w:rsidRPr="00DE3DB9">
        <w:rPr>
          <w:rFonts w:ascii="Tw Cen MT" w:hAnsi="Tw Cen MT"/>
          <w:sz w:val="24"/>
          <w:szCs w:val="24"/>
        </w:rPr>
        <w:t>M</w:t>
      </w:r>
      <w:r w:rsidR="009C04FF" w:rsidRPr="00DE3DB9">
        <w:rPr>
          <w:rFonts w:ascii="Tw Cen MT" w:hAnsi="Tw Cen MT"/>
          <w:sz w:val="24"/>
          <w:szCs w:val="24"/>
        </w:rPr>
        <w:t>rs. Ablah</w:t>
      </w:r>
      <w:r w:rsidRPr="00DE3DB9">
        <w:rPr>
          <w:rFonts w:ascii="Tw Cen MT" w:hAnsi="Tw Cen MT"/>
          <w:sz w:val="24"/>
          <w:szCs w:val="24"/>
        </w:rPr>
        <w:t xml:space="preserve"> gave a brief update on the Safety &amp; Health Committee. </w:t>
      </w:r>
      <w:r w:rsidR="009C04FF" w:rsidRPr="00DE3DB9">
        <w:rPr>
          <w:rFonts w:ascii="Tw Cen MT" w:hAnsi="Tw Cen MT"/>
          <w:sz w:val="24"/>
          <w:szCs w:val="24"/>
        </w:rPr>
        <w:t xml:space="preserve">E. Ablah stated that the committee </w:t>
      </w:r>
      <w:r w:rsidR="00522D55" w:rsidRPr="00DE3DB9">
        <w:rPr>
          <w:rFonts w:ascii="Tw Cen MT" w:hAnsi="Tw Cen MT"/>
          <w:sz w:val="24"/>
          <w:szCs w:val="24"/>
        </w:rPr>
        <w:t>are identifying health and safety concerns s that all jurisdictions have. The committee is also looking at different tools that</w:t>
      </w:r>
      <w:r w:rsidR="00522D55">
        <w:rPr>
          <w:rFonts w:ascii="Tw Cen MT" w:hAnsi="Tw Cen MT"/>
          <w:sz w:val="24"/>
          <w:szCs w:val="24"/>
        </w:rPr>
        <w:t xml:space="preserve"> </w:t>
      </w:r>
      <w:r w:rsidR="00DE3DB9">
        <w:rPr>
          <w:rFonts w:ascii="Tw Cen MT" w:hAnsi="Tw Cen MT"/>
          <w:sz w:val="24"/>
          <w:szCs w:val="24"/>
        </w:rPr>
        <w:t>Mr. Parasa has sourced and could be of use in the future.</w:t>
      </w:r>
    </w:p>
    <w:p w:rsidR="00883D3B" w:rsidRDefault="00883D3B" w:rsidP="009F37E1">
      <w:pPr>
        <w:spacing w:after="0" w:line="240" w:lineRule="auto"/>
        <w:ind w:left="360"/>
        <w:rPr>
          <w:rFonts w:ascii="Tw Cen MT" w:hAnsi="Tw Cen MT"/>
          <w:sz w:val="24"/>
          <w:szCs w:val="24"/>
        </w:rPr>
      </w:pPr>
    </w:p>
    <w:p w:rsidR="009F37E1" w:rsidRPr="00F74C32" w:rsidRDefault="009F37E1" w:rsidP="00F74C32">
      <w:pPr>
        <w:spacing w:after="0" w:line="240" w:lineRule="auto"/>
        <w:rPr>
          <w:rFonts w:ascii="Tw Cen MT" w:hAnsi="Tw Cen MT"/>
          <w:sz w:val="24"/>
          <w:szCs w:val="24"/>
        </w:rPr>
      </w:pPr>
    </w:p>
    <w:p w:rsidR="00300EDB" w:rsidRDefault="00300EDB" w:rsidP="00300EDB">
      <w:pPr>
        <w:spacing w:after="0" w:line="240" w:lineRule="auto"/>
        <w:rPr>
          <w:rFonts w:ascii="Tw Cen MT" w:hAnsi="Tw Cen MT"/>
          <w:b/>
          <w:color w:val="0070C0"/>
          <w:sz w:val="24"/>
          <w:szCs w:val="24"/>
        </w:rPr>
      </w:pPr>
    </w:p>
    <w:p w:rsidR="00C5447E" w:rsidRPr="00DE3DB9" w:rsidRDefault="00300EDB" w:rsidP="00300EDB">
      <w:pPr>
        <w:spacing w:after="0" w:line="240" w:lineRule="auto"/>
        <w:rPr>
          <w:rFonts w:ascii="Tw Cen MT" w:hAnsi="Tw Cen MT"/>
          <w:b/>
          <w:color w:val="0070C0"/>
          <w:sz w:val="24"/>
          <w:szCs w:val="24"/>
        </w:rPr>
      </w:pPr>
      <w:r w:rsidRPr="00DE3DB9">
        <w:rPr>
          <w:rFonts w:ascii="Tw Cen MT" w:hAnsi="Tw Cen MT"/>
          <w:b/>
          <w:color w:val="0070C0"/>
          <w:sz w:val="24"/>
          <w:szCs w:val="24"/>
        </w:rPr>
        <w:t xml:space="preserve">6.  </w:t>
      </w:r>
      <w:r w:rsidR="00F74C32" w:rsidRPr="00DE3DB9">
        <w:rPr>
          <w:rFonts w:ascii="Tw Cen MT" w:hAnsi="Tw Cen MT"/>
          <w:b/>
          <w:color w:val="0070C0"/>
          <w:sz w:val="24"/>
          <w:szCs w:val="24"/>
        </w:rPr>
        <w:t>Other Business – None</w:t>
      </w:r>
    </w:p>
    <w:p w:rsidR="00622172" w:rsidRDefault="00622172" w:rsidP="00300EDB">
      <w:pPr>
        <w:spacing w:after="0" w:line="240" w:lineRule="auto"/>
        <w:rPr>
          <w:rFonts w:ascii="Tw Cen MT" w:hAnsi="Tw Cen MT"/>
          <w:color w:val="000000" w:themeColor="text1"/>
          <w:sz w:val="24"/>
          <w:szCs w:val="24"/>
        </w:rPr>
      </w:pPr>
      <w:r>
        <w:rPr>
          <w:rFonts w:ascii="Tw Cen MT" w:hAnsi="Tw Cen MT"/>
          <w:color w:val="000000" w:themeColor="text1"/>
          <w:sz w:val="24"/>
          <w:szCs w:val="24"/>
        </w:rPr>
        <w:t>WAMPO staff conducted surveys during the development of Metropolitan Transportation Plan in 2020. The survey summaries are documented and can be obtained on the WAMPO web site.</w:t>
      </w:r>
      <w:r w:rsidR="004202C5">
        <w:rPr>
          <w:rFonts w:ascii="Tw Cen MT" w:hAnsi="Tw Cen MT"/>
          <w:color w:val="000000" w:themeColor="text1"/>
          <w:sz w:val="24"/>
          <w:szCs w:val="24"/>
        </w:rPr>
        <w:t xml:space="preserve"> This survey also was used to create the WAMPO vision statement </w:t>
      </w:r>
      <w:r>
        <w:rPr>
          <w:rFonts w:ascii="Tw Cen MT" w:hAnsi="Tw Cen MT"/>
          <w:color w:val="000000" w:themeColor="text1"/>
          <w:sz w:val="24"/>
          <w:szCs w:val="24"/>
        </w:rPr>
        <w:t>for the development of Regional Metropolitan transportation plan</w:t>
      </w:r>
      <w:r w:rsidR="004202C5">
        <w:rPr>
          <w:rFonts w:ascii="Tw Cen MT" w:hAnsi="Tw Cen MT"/>
          <w:color w:val="000000" w:themeColor="text1"/>
          <w:sz w:val="24"/>
          <w:szCs w:val="24"/>
        </w:rPr>
        <w:t xml:space="preserve">. </w:t>
      </w:r>
    </w:p>
    <w:p w:rsidR="00622172" w:rsidRDefault="00622172" w:rsidP="00300EDB">
      <w:pPr>
        <w:spacing w:after="0" w:line="240" w:lineRule="auto"/>
        <w:rPr>
          <w:rFonts w:ascii="Tw Cen MT" w:hAnsi="Tw Cen MT"/>
          <w:color w:val="000000" w:themeColor="text1"/>
          <w:sz w:val="24"/>
          <w:szCs w:val="24"/>
        </w:rPr>
      </w:pPr>
    </w:p>
    <w:p w:rsidR="00622172" w:rsidRDefault="004202C5" w:rsidP="00300EDB">
      <w:pPr>
        <w:spacing w:after="0" w:line="240" w:lineRule="auto"/>
        <w:rPr>
          <w:rFonts w:ascii="Tw Cen MT" w:hAnsi="Tw Cen MT"/>
          <w:color w:val="000000" w:themeColor="text1"/>
          <w:sz w:val="24"/>
          <w:szCs w:val="24"/>
        </w:rPr>
      </w:pPr>
      <w:r>
        <w:rPr>
          <w:rFonts w:ascii="Tw Cen MT" w:hAnsi="Tw Cen MT"/>
          <w:color w:val="000000" w:themeColor="text1"/>
          <w:sz w:val="24"/>
          <w:szCs w:val="24"/>
        </w:rPr>
        <w:t xml:space="preserve">Mr. Janzen </w:t>
      </w:r>
      <w:r w:rsidR="00E3633F">
        <w:rPr>
          <w:rFonts w:ascii="Tw Cen MT" w:hAnsi="Tw Cen MT"/>
          <w:color w:val="000000" w:themeColor="text1"/>
          <w:sz w:val="24"/>
          <w:szCs w:val="24"/>
        </w:rPr>
        <w:t xml:space="preserve">mentioned that a percentage or dollar figure given towards sidewalks, alternative transportation, etc. during a project, needs to be shown in a project information document. </w:t>
      </w:r>
      <w:r w:rsidR="00040F8F">
        <w:rPr>
          <w:rFonts w:ascii="Tw Cen MT" w:hAnsi="Tw Cen MT"/>
          <w:color w:val="000000" w:themeColor="text1"/>
          <w:sz w:val="24"/>
          <w:szCs w:val="24"/>
        </w:rPr>
        <w:t xml:space="preserve">T. Tabor tasked WAMPO staff to </w:t>
      </w:r>
      <w:r w:rsidR="00622172">
        <w:rPr>
          <w:rFonts w:ascii="Tw Cen MT" w:hAnsi="Tw Cen MT"/>
          <w:color w:val="000000" w:themeColor="text1"/>
          <w:sz w:val="24"/>
          <w:szCs w:val="24"/>
        </w:rPr>
        <w:t>design</w:t>
      </w:r>
      <w:r w:rsidR="00040F8F">
        <w:rPr>
          <w:rFonts w:ascii="Tw Cen MT" w:hAnsi="Tw Cen MT"/>
          <w:color w:val="000000" w:themeColor="text1"/>
          <w:sz w:val="24"/>
          <w:szCs w:val="24"/>
        </w:rPr>
        <w:t xml:space="preserve"> project information document for future projects</w:t>
      </w:r>
      <w:r w:rsidR="00622172">
        <w:rPr>
          <w:rFonts w:ascii="Tw Cen MT" w:hAnsi="Tw Cen MT"/>
          <w:color w:val="000000" w:themeColor="text1"/>
          <w:sz w:val="24"/>
          <w:szCs w:val="24"/>
        </w:rPr>
        <w:t xml:space="preserve"> to seek input on cost estimates of sidewalks</w:t>
      </w:r>
      <w:r w:rsidR="00040F8F">
        <w:rPr>
          <w:rFonts w:ascii="Tw Cen MT" w:hAnsi="Tw Cen MT"/>
          <w:color w:val="000000" w:themeColor="text1"/>
          <w:sz w:val="24"/>
          <w:szCs w:val="24"/>
        </w:rPr>
        <w:t xml:space="preserve">. Mr. Kailer agreed with recommendation, and also noted, the project percentage that goes towards alternative transportation needs to be based on actual assessments and not a standard percentage. </w:t>
      </w:r>
    </w:p>
    <w:p w:rsidR="00DE3DB9" w:rsidRPr="00300EDB" w:rsidRDefault="00DE3DB9" w:rsidP="00300EDB">
      <w:pPr>
        <w:spacing w:after="0" w:line="240" w:lineRule="auto"/>
        <w:rPr>
          <w:rFonts w:ascii="Tw Cen MT" w:hAnsi="Tw Cen MT"/>
          <w:b/>
          <w:color w:val="0070C0"/>
          <w:sz w:val="24"/>
          <w:szCs w:val="24"/>
          <w:highlight w:val="yellow"/>
        </w:rPr>
      </w:pPr>
      <w:bookmarkStart w:id="0" w:name="_GoBack"/>
      <w:bookmarkEnd w:id="0"/>
    </w:p>
    <w:p w:rsidR="00F74C32" w:rsidRPr="00E3633F" w:rsidRDefault="00F74C32" w:rsidP="00E3633F">
      <w:pPr>
        <w:spacing w:after="0" w:line="240" w:lineRule="auto"/>
        <w:rPr>
          <w:rFonts w:ascii="Tw Cen MT" w:hAnsi="Tw Cen MT"/>
          <w:b/>
          <w:color w:val="0070C0"/>
          <w:sz w:val="24"/>
          <w:szCs w:val="24"/>
        </w:rPr>
      </w:pPr>
    </w:p>
    <w:p w:rsidR="00F74C32" w:rsidRPr="00300EDB" w:rsidRDefault="00963A3C" w:rsidP="00300EDB">
      <w:pPr>
        <w:spacing w:after="0" w:line="240" w:lineRule="auto"/>
        <w:rPr>
          <w:rFonts w:ascii="Tw Cen MT" w:hAnsi="Tw Cen MT"/>
          <w:b/>
          <w:color w:val="0070C0"/>
          <w:sz w:val="24"/>
          <w:szCs w:val="24"/>
        </w:rPr>
      </w:pPr>
      <w:r w:rsidRPr="00300EDB">
        <w:rPr>
          <w:rFonts w:ascii="Tw Cen MT" w:hAnsi="Tw Cen MT"/>
          <w:b/>
          <w:color w:val="0070C0"/>
          <w:sz w:val="24"/>
          <w:szCs w:val="24"/>
        </w:rPr>
        <w:t xml:space="preserve">Meeting was </w:t>
      </w:r>
      <w:r w:rsidR="00B75062" w:rsidRPr="00300EDB">
        <w:rPr>
          <w:rFonts w:ascii="Tw Cen MT" w:hAnsi="Tw Cen MT"/>
          <w:b/>
          <w:color w:val="0070C0"/>
          <w:sz w:val="24"/>
          <w:szCs w:val="24"/>
        </w:rPr>
        <w:t>adjourned at 1</w:t>
      </w:r>
      <w:r w:rsidR="00E8171E" w:rsidRPr="00300EDB">
        <w:rPr>
          <w:rFonts w:ascii="Tw Cen MT" w:hAnsi="Tw Cen MT"/>
          <w:b/>
          <w:color w:val="0070C0"/>
          <w:sz w:val="24"/>
          <w:szCs w:val="24"/>
        </w:rPr>
        <w:t>0:59</w:t>
      </w:r>
      <w:r w:rsidR="00F74C32" w:rsidRPr="00300EDB">
        <w:rPr>
          <w:rFonts w:ascii="Tw Cen MT" w:hAnsi="Tw Cen MT"/>
          <w:b/>
          <w:color w:val="0070C0"/>
          <w:sz w:val="24"/>
          <w:szCs w:val="24"/>
        </w:rPr>
        <w:t xml:space="preserve"> AM</w:t>
      </w:r>
    </w:p>
    <w:p w:rsidR="00C33345" w:rsidRPr="00FE28E8" w:rsidRDefault="00C33345" w:rsidP="00FE28E8">
      <w:pPr>
        <w:pStyle w:val="ListParagraph"/>
        <w:spacing w:after="0" w:line="240" w:lineRule="auto"/>
        <w:ind w:left="360"/>
        <w:jc w:val="center"/>
        <w:rPr>
          <w:rFonts w:ascii="Tw Cen MT" w:hAnsi="Tw Cen MT"/>
          <w:b/>
          <w:sz w:val="24"/>
          <w:szCs w:val="24"/>
        </w:rPr>
      </w:pPr>
    </w:p>
    <w:p w:rsidR="00470C33" w:rsidRPr="00774502" w:rsidRDefault="00502F38" w:rsidP="00FE28E8">
      <w:pPr>
        <w:pStyle w:val="ListParagraph"/>
        <w:spacing w:after="0" w:line="240" w:lineRule="auto"/>
        <w:ind w:left="360"/>
        <w:jc w:val="center"/>
        <w:rPr>
          <w:rStyle w:val="Hyperlink"/>
          <w:rFonts w:ascii="Tw Cen MT" w:hAnsi="Tw Cen MT"/>
          <w:sz w:val="24"/>
          <w:szCs w:val="24"/>
        </w:rPr>
      </w:pPr>
      <w:r w:rsidRPr="00B15C20">
        <w:rPr>
          <w:rFonts w:ascii="Tw Cen MT" w:hAnsi="Tw Cen MT"/>
          <w:b/>
          <w:sz w:val="24"/>
          <w:szCs w:val="24"/>
        </w:rPr>
        <w:t xml:space="preserve">Next Meeting will be </w:t>
      </w:r>
      <w:r w:rsidR="003A3495" w:rsidRPr="00B15C20">
        <w:rPr>
          <w:rFonts w:ascii="Tw Cen MT" w:hAnsi="Tw Cen MT"/>
          <w:b/>
          <w:sz w:val="24"/>
          <w:szCs w:val="24"/>
        </w:rPr>
        <w:t xml:space="preserve">held </w:t>
      </w:r>
      <w:r w:rsidR="00E8171E">
        <w:rPr>
          <w:rFonts w:ascii="Tw Cen MT" w:hAnsi="Tw Cen MT"/>
          <w:b/>
          <w:sz w:val="24"/>
          <w:szCs w:val="24"/>
        </w:rPr>
        <w:t>February 22</w:t>
      </w:r>
      <w:r w:rsidR="00036879" w:rsidRPr="00B15C20">
        <w:rPr>
          <w:rFonts w:ascii="Tw Cen MT" w:hAnsi="Tw Cen MT"/>
          <w:b/>
          <w:sz w:val="24"/>
          <w:szCs w:val="24"/>
        </w:rPr>
        <w:t>,</w:t>
      </w:r>
      <w:r w:rsidR="000B20AF" w:rsidRPr="00B15C20">
        <w:rPr>
          <w:rFonts w:ascii="Tw Cen MT" w:hAnsi="Tw Cen MT"/>
          <w:b/>
          <w:sz w:val="24"/>
          <w:szCs w:val="24"/>
        </w:rPr>
        <w:t xml:space="preserve"> </w:t>
      </w:r>
      <w:r w:rsidR="00B15C20" w:rsidRPr="00B15C20">
        <w:rPr>
          <w:rFonts w:ascii="Tw Cen MT" w:hAnsi="Tw Cen MT"/>
          <w:b/>
          <w:sz w:val="24"/>
          <w:szCs w:val="24"/>
        </w:rPr>
        <w:t>2021</w:t>
      </w:r>
      <w:r w:rsidR="003A3495" w:rsidRPr="00B15C20">
        <w:rPr>
          <w:rFonts w:ascii="Tw Cen MT" w:hAnsi="Tw Cen MT"/>
          <w:b/>
          <w:sz w:val="24"/>
          <w:szCs w:val="24"/>
        </w:rPr>
        <w:t xml:space="preserve"> at 10:00 AM</w:t>
      </w:r>
      <w:r w:rsidR="005B03EF" w:rsidRPr="00B15C20">
        <w:rPr>
          <w:rFonts w:ascii="Tw Cen MT" w:hAnsi="Tw Cen MT"/>
          <w:b/>
          <w:sz w:val="24"/>
          <w:szCs w:val="24"/>
        </w:rPr>
        <w:t xml:space="preserve"> via GoToMeeting:  </w:t>
      </w:r>
      <w:hyperlink r:id="rId11" w:tgtFrame="_blank" w:history="1">
        <w:r w:rsidR="009178EF" w:rsidRPr="009178EF">
          <w:rPr>
            <w:rFonts w:ascii="Tw Cen MT" w:hAnsi="Tw Cen MT"/>
            <w:color w:val="0000FF"/>
            <w:sz w:val="24"/>
            <w:szCs w:val="21"/>
            <w:u w:val="single"/>
            <w:lang w:val="en"/>
          </w:rPr>
          <w:t>https://global.gotomeeting.com/join/975441245</w:t>
        </w:r>
      </w:hyperlink>
    </w:p>
    <w:p w:rsidR="00500C1F" w:rsidRPr="00712A5D" w:rsidRDefault="00500C1F" w:rsidP="00FE28E8">
      <w:pPr>
        <w:pStyle w:val="ListParagraph"/>
        <w:spacing w:after="0" w:line="240" w:lineRule="auto"/>
        <w:ind w:left="360"/>
        <w:jc w:val="center"/>
        <w:rPr>
          <w:rFonts w:ascii="Tw Cen MT" w:hAnsi="Tw Cen MT"/>
          <w:b/>
          <w:sz w:val="24"/>
          <w:szCs w:val="24"/>
        </w:rPr>
      </w:pPr>
    </w:p>
    <w:sectPr w:rsidR="00500C1F" w:rsidRPr="00712A5D" w:rsidSect="00C35F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816" w:rsidRDefault="00B95816" w:rsidP="00470C33">
      <w:pPr>
        <w:spacing w:after="0" w:line="240" w:lineRule="auto"/>
      </w:pPr>
      <w:r>
        <w:separator/>
      </w:r>
    </w:p>
  </w:endnote>
  <w:endnote w:type="continuationSeparator" w:id="0">
    <w:p w:rsidR="00B95816" w:rsidRDefault="00B95816" w:rsidP="0047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7E" w:rsidRPr="00A97273" w:rsidRDefault="00653FE5" w:rsidP="00C5447E">
    <w:pPr>
      <w:spacing w:after="0" w:line="240" w:lineRule="auto"/>
      <w:jc w:val="right"/>
      <w:rPr>
        <w:rFonts w:ascii="Tw Cen MT" w:hAnsi="Tw Cen MT"/>
        <w:color w:val="0070C0"/>
        <w:sz w:val="18"/>
        <w:szCs w:val="18"/>
      </w:rPr>
    </w:pPr>
    <w:r w:rsidRPr="00A97273">
      <w:rPr>
        <w:noProof/>
        <w:sz w:val="18"/>
        <w:szCs w:val="18"/>
      </w:rPr>
      <mc:AlternateContent>
        <mc:Choice Requires="wps">
          <w:drawing>
            <wp:anchor distT="0" distB="0" distL="114300" distR="114300" simplePos="0" relativeHeight="251662336" behindDoc="0" locked="0" layoutInCell="1" allowOverlap="1" wp14:anchorId="19FA4E8A" wp14:editId="32A3CDB7">
              <wp:simplePos x="0" y="0"/>
              <wp:positionH relativeFrom="column">
                <wp:posOffset>0</wp:posOffset>
              </wp:positionH>
              <wp:positionV relativeFrom="paragraph">
                <wp:posOffset>122555</wp:posOffset>
              </wp:positionV>
              <wp:extent cx="6947535" cy="74930"/>
              <wp:effectExtent l="0" t="0" r="0" b="1270"/>
              <wp:wrapTopAndBottom/>
              <wp:docPr id="5" name="Rectangle 5"/>
              <wp:cNvGraphicFramePr/>
              <a:graphic xmlns:a="http://schemas.openxmlformats.org/drawingml/2006/main">
                <a:graphicData uri="http://schemas.microsoft.com/office/word/2010/wordprocessingShape">
                  <wps:wsp>
                    <wps:cNvSpPr/>
                    <wps:spPr>
                      <a:xfrm>
                        <a:off x="0" y="0"/>
                        <a:ext cx="6947535" cy="74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8E41A" id="Rectangle 5" o:spid="_x0000_s1026" style="position:absolute;margin-left:0;margin-top:9.65pt;width:547.05pt;height: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I1ggIAAFsFAAAOAAAAZHJzL2Uyb0RvYy54bWysVFFPGzEMfp+0/xDlfVxbWhgVV1SBmCYh&#10;qICJ55BLeiclceakvXa/fk7uejBAe5h2D7k4tj/bX+ycX+ysYVuFoQFX8vHRiDPlJFSNW5f8x+P1&#10;l6+chShcJQw4VfK9Cvxi8fnTeevnagI1mEohIxAX5q0veR2jnxdFkLWyIhyBV46UGtCKSCKuiwpF&#10;S+jWFJPR6KRoASuPIFUIdHrVKfki42utZLzTOqjITMkpt5hXzOtzWovFuZivUfi6kX0a4h+ysKJx&#10;FHSAuhJRsA0276BsIxEC6HgkwRagdSNVroGqGY/eVPNQC69yLURO8ANN4f/BytvtCllTlXzGmROW&#10;ruieSBNubRSbJXpaH+Zk9eBX2EuBtqnWnUab/lQF22VK9wOlaheZpMOTs+np7JiwJelOp2fHmfLi&#10;xdljiN8UWJY2JUcKnokU25sQKSCZHkxSLAfXjTH51oz744AM00mR8u0yzLu4NyrZGXevNBVKOU1y&#10;gNxi6tIg2wpqDiGlcnHcqWpRqe54NqIv0UDwg0eWMmBC1pTQgN0DpPZ9j93B9PbJVeUOHZxHf0us&#10;cx48cmRwcXC2jQP8CMBQVX3kzv5AUkdNYukZqj21AUI3H8HL64au40aEuBJIA0GjQ0Me72jRBtqS&#10;Q7/jrAb89dF5sqc+JS1nLQ1YycPPjUDFmfnuqIPPxtNpmsgsTGenExLwteb5tcZt7CXQNY3pOfEy&#10;b5N9NIetRrBP9BYsU1RSCScpdsllxINwGbvBp9dEquUym9EUehFv3IOXCTyxmtrtcfck0Pc9GamZ&#10;b+EwjGL+pjU72+TpYLmJoJvcty+89nzTBOfG6V+b9ES8lrPVy5u4+A0AAP//AwBQSwMEFAAGAAgA&#10;AAAhAHRxu87cAAAABwEAAA8AAABkcnMvZG93bnJldi54bWxMj81OwzAQhO9IvIO1SNyoE4pQG+JU&#10;gIQQ6gFR4O7Y2yQiXke289O3Z3uC486MZr4td4vrxYQhdp4U5KsMBJLxtqNGwdfny80GREyarO49&#10;oYITRthVlxelLqyf6QOnQ2oEl1AstII2paGQMpoWnY4rPyCxd/TB6cRnaKQNeuZy18vbLLuXTnfE&#10;C60e8LlF83MYnYJvf3yananpbTq9d+PrPhiz2St1fbU8PoBIuKS/MJzxGR0qZqr9SDaKXgE/kljd&#10;rkGc3Wx7l4OoFazzHGRVyv/81S8AAAD//wMAUEsBAi0AFAAGAAgAAAAhALaDOJL+AAAA4QEAABMA&#10;AAAAAAAAAAAAAAAAAAAAAFtDb250ZW50X1R5cGVzXS54bWxQSwECLQAUAAYACAAAACEAOP0h/9YA&#10;AACUAQAACwAAAAAAAAAAAAAAAAAvAQAAX3JlbHMvLnJlbHNQSwECLQAUAAYACAAAACEAphBiNYIC&#10;AABbBQAADgAAAAAAAAAAAAAAAAAuAgAAZHJzL2Uyb0RvYy54bWxQSwECLQAUAAYACAAAACEAdHG7&#10;ztwAAAAHAQAADwAAAAAAAAAAAAAAAADcBAAAZHJzL2Rvd25yZXYueG1sUEsFBgAAAAAEAAQA8wAA&#10;AOUFAAAAAA==&#10;" filled="f" stroked="f" strokeweight="1pt">
              <w10:wrap type="topAndBottom"/>
            </v:rect>
          </w:pict>
        </mc:Fallback>
      </mc:AlternateContent>
    </w:r>
    <w:r w:rsidR="00470C33" w:rsidRPr="00A97273">
      <w:rPr>
        <w:rFonts w:ascii="Tw Cen MT" w:hAnsi="Tw Cen MT"/>
        <w:sz w:val="18"/>
        <w:szCs w:val="18"/>
      </w:rPr>
      <w:t>To request an audio or video recording of the meeting call 316-</w:t>
    </w:r>
    <w:r w:rsidR="00A97273" w:rsidRPr="00A97273">
      <w:rPr>
        <w:rFonts w:ascii="Tw Cen MT" w:hAnsi="Tw Cen MT"/>
        <w:sz w:val="18"/>
        <w:szCs w:val="18"/>
      </w:rPr>
      <w:t>779-1321</w:t>
    </w:r>
    <w:r w:rsidR="00C5447E" w:rsidRPr="00A97273">
      <w:rPr>
        <w:rFonts w:ascii="Tw Cen MT" w:hAnsi="Tw Cen MT"/>
        <w:sz w:val="18"/>
        <w:szCs w:val="18"/>
      </w:rPr>
      <w:t xml:space="preserve"> </w:t>
    </w:r>
    <w:r w:rsidR="006A2F67" w:rsidRPr="00A97273">
      <w:rPr>
        <w:rFonts w:ascii="Tw Cen MT" w:hAnsi="Tw Cen MT"/>
        <w:sz w:val="18"/>
        <w:szCs w:val="18"/>
      </w:rPr>
      <w:t>or email</w:t>
    </w:r>
    <w:r w:rsidR="00FD67C5" w:rsidRPr="00A97273">
      <w:rPr>
        <w:rFonts w:ascii="Tw Cen MT" w:hAnsi="Tw Cen MT"/>
        <w:sz w:val="18"/>
        <w:szCs w:val="18"/>
      </w:rPr>
      <w:t xml:space="preserve">: </w:t>
    </w:r>
    <w:hyperlink r:id="rId1" w:history="1">
      <w:r w:rsidR="00A97273" w:rsidRPr="00A97273">
        <w:rPr>
          <w:rStyle w:val="Hyperlink"/>
          <w:sz w:val="18"/>
          <w:szCs w:val="18"/>
        </w:rPr>
        <w:t>michelle.styles@wampo.org</w:t>
      </w:r>
    </w:hyperlink>
    <w:r w:rsidR="00A97273" w:rsidRPr="00A97273">
      <w:rPr>
        <w:sz w:val="18"/>
        <w:szCs w:val="18"/>
      </w:rPr>
      <w:t xml:space="preserve"> </w:t>
    </w:r>
    <w:r w:rsidR="00470C33" w:rsidRPr="00A97273">
      <w:rPr>
        <w:rFonts w:ascii="Tw Cen MT" w:hAnsi="Tw Cen MT"/>
        <w:color w:val="0070C0"/>
        <w:sz w:val="18"/>
        <w:szCs w:val="18"/>
      </w:rPr>
      <w:t xml:space="preserve"> </w:t>
    </w:r>
  </w:p>
  <w:p w:rsidR="00470C33" w:rsidRPr="00A97273" w:rsidRDefault="00C5447E" w:rsidP="00C5447E">
    <w:pPr>
      <w:tabs>
        <w:tab w:val="left" w:pos="2396"/>
        <w:tab w:val="right" w:pos="10800"/>
      </w:tabs>
      <w:spacing w:after="0" w:line="240" w:lineRule="auto"/>
      <w:rPr>
        <w:rFonts w:ascii="Tw Cen MT" w:hAnsi="Tw Cen MT"/>
        <w:color w:val="0070C0"/>
        <w:sz w:val="18"/>
        <w:szCs w:val="18"/>
      </w:rPr>
    </w:pPr>
    <w:r w:rsidRPr="00A97273">
      <w:rPr>
        <w:rFonts w:ascii="Tw Cen MT" w:hAnsi="Tw Cen MT"/>
        <w:color w:val="0070C0"/>
        <w:sz w:val="18"/>
        <w:szCs w:val="18"/>
      </w:rPr>
      <w:tab/>
    </w:r>
    <w:r w:rsidRPr="00A97273">
      <w:rPr>
        <w:rFonts w:ascii="Tw Cen MT" w:hAnsi="Tw Cen MT"/>
        <w:color w:val="0070C0"/>
        <w:sz w:val="18"/>
        <w:szCs w:val="18"/>
      </w:rPr>
      <w:tab/>
    </w:r>
    <w:r w:rsidR="00470C33" w:rsidRPr="00A97273">
      <w:rPr>
        <w:rFonts w:ascii="Tw Cen MT" w:hAnsi="Tw Cen MT"/>
        <w:sz w:val="18"/>
        <w:szCs w:val="18"/>
      </w:rPr>
      <w:t>Meeting videos are also a</w:t>
    </w:r>
    <w:r w:rsidR="00EA65F6" w:rsidRPr="00A97273">
      <w:rPr>
        <w:rFonts w:ascii="Tw Cen MT" w:hAnsi="Tw Cen MT"/>
        <w:sz w:val="18"/>
        <w:szCs w:val="18"/>
      </w:rPr>
      <w:t xml:space="preserve">vailable </w:t>
    </w:r>
    <w:r w:rsidR="006A2F67" w:rsidRPr="00A97273">
      <w:rPr>
        <w:rFonts w:ascii="Tw Cen MT" w:hAnsi="Tw Cen MT"/>
        <w:sz w:val="18"/>
        <w:szCs w:val="18"/>
      </w:rPr>
      <w:t xml:space="preserve">online at: </w:t>
    </w:r>
    <w:r w:rsidRPr="00A97273">
      <w:rPr>
        <w:rFonts w:ascii="Tw Cen MT" w:hAnsi="Tw Cen MT"/>
        <w:sz w:val="18"/>
        <w:szCs w:val="18"/>
      </w:rPr>
      <w:t xml:space="preserve"> </w:t>
    </w:r>
    <w:hyperlink r:id="rId2" w:history="1">
      <w:r w:rsidR="00E74BDC" w:rsidRPr="00A97273">
        <w:rPr>
          <w:rStyle w:val="Hyperlink"/>
          <w:rFonts w:ascii="Tw Cen MT" w:hAnsi="Tw Cen MT"/>
          <w:sz w:val="18"/>
          <w:szCs w:val="18"/>
        </w:rPr>
        <w:t>http://www.wampo.org/Multimedia/Pages/Videos.aspx</w:t>
      </w:r>
    </w:hyperlink>
    <w:r w:rsidR="00FD67C5" w:rsidRPr="00A97273">
      <w:rPr>
        <w:rStyle w:val="Hyperlink"/>
        <w:rFonts w:ascii="Tw Cen MT" w:hAnsi="Tw Cen MT"/>
        <w:color w:val="0070C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816" w:rsidRDefault="00B95816" w:rsidP="00470C33">
      <w:pPr>
        <w:spacing w:after="0" w:line="240" w:lineRule="auto"/>
      </w:pPr>
      <w:r>
        <w:separator/>
      </w:r>
    </w:p>
  </w:footnote>
  <w:footnote w:type="continuationSeparator" w:id="0">
    <w:p w:rsidR="00B95816" w:rsidRDefault="00B95816" w:rsidP="0047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33" w:rsidRDefault="00332F02">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98425</wp:posOffset>
              </wp:positionV>
              <wp:extent cx="6947535" cy="74930"/>
              <wp:effectExtent l="0" t="0" r="0" b="1270"/>
              <wp:wrapTopAndBottom/>
              <wp:docPr id="1" name="Rectangle 1"/>
              <wp:cNvGraphicFramePr/>
              <a:graphic xmlns:a="http://schemas.openxmlformats.org/drawingml/2006/main">
                <a:graphicData uri="http://schemas.microsoft.com/office/word/2010/wordprocessingShape">
                  <wps:wsp>
                    <wps:cNvSpPr/>
                    <wps:spPr>
                      <a:xfrm>
                        <a:off x="0" y="0"/>
                        <a:ext cx="6947535" cy="74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9568E8" id="Rectangle 1" o:spid="_x0000_s1026" style="position:absolute;margin-left:-1.9pt;margin-top:7.75pt;width:547.05pt;height: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OFggIAAFsFAAAOAAAAZHJzL2Uyb0RvYy54bWysVMFOGzEQvVfqP1i+l01CAiVigyIQVSUE&#10;EVBxNl47u5LtccdONunXd+zdLBRQD1Vz2NiemTczz298frGzhm0VhgZcycdHI86Uk1A1bl3yH4/X&#10;X75yFqJwlTDgVMn3KvCLxedP562fqwnUYCqFjEBcmLe+5HWMfl4UQdbKinAEXjkyakArIm1xXVQo&#10;WkK3ppiMRidFC1h5BKlCoNOrzsgXGV9rJeOd1kFFZkpOtcX8xfx9Tt9icS7maxS+bmRfhviHKqxo&#10;HCUdoK5EFGyDzTso20iEADoeSbAFaN1IlXugbsajN9081MKr3AuRE/xAU/h/sPJ2u0LWVHR3nDlh&#10;6YruiTTh1kaxcaKn9WFOXg9+hf0u0DL1utNo0z91wXaZ0v1AqdpFJunw5Gx6OjuecSbJdjo9O86U&#10;Fy/BHkP8psCytCg5UvJMpNjehEgJyfXgknI5uG6Mybdm3B8H5JhOilRvV2Fexb1Ryc+4e6WpUapp&#10;khNkialLg2wrSBxCSuXiuDPVolLd8WxEv0QDwQ8ReZcBE7KmggbsHiDJ9z12B9P7p1CVFToEj/5W&#10;WBc8ROTM4OIQbBsH+BGAoa76zJ3/gaSOmsTSM1R7kgFCNx/By+uGruNGhLgSSANBo0NDHu/oow20&#10;JYd+xVkN+Ouj8+RPOiUrZy0NWMnDz41AxZn57kjBZ+PpNE1k3kxnpxPa4GvL82uL29hLoGsilVJ1&#10;eZn8ozksNYJ9ordgmbKSSThJuUsuIx42l7EbfHpNpFousxtNoRfxxj14mcATq0luj7sngb7XZCQx&#10;38JhGMX8jTQ73xTpYLmJoJus2xdee75pgrNw+tcmPRGv99nr5U1c/AYAAP//AwBQSwMEFAAGAAgA&#10;AAAhAL0mPtPeAAAACQEAAA8AAABkcnMvZG93bnJldi54bWxMj81OwzAQhO9IvIO1SNxam0aFNo1T&#10;ARJCqAdEgbtjb5OIeB3Zzk/fHvcEx50ZzXxb7GfbsRF9aB1JuFsKYEjamZZqCV+fL4sNsBAVGdU5&#10;QglnDLAvr68KlRs30QeOx1izVEIhVxKaGPuc86AbtCosXY+UvJPzVsV0+pobr6ZUbju+EuKeW9VS&#10;WmhUj88N6p/jYCV8u9PTZHVFb+P5vR1eD17rzUHK25v5cQcs4hz/wnDBT+hQJqbKDWQC6yQsskQe&#10;k75eA7v4YisyYJWE1UMGvCz4/w/KXwAAAP//AwBQSwECLQAUAAYACAAAACEAtoM4kv4AAADhAQAA&#10;EwAAAAAAAAAAAAAAAAAAAAAAW0NvbnRlbnRfVHlwZXNdLnhtbFBLAQItABQABgAIAAAAIQA4/SH/&#10;1gAAAJQBAAALAAAAAAAAAAAAAAAAAC8BAABfcmVscy8ucmVsc1BLAQItABQABgAIAAAAIQDs5OOF&#10;ggIAAFsFAAAOAAAAAAAAAAAAAAAAAC4CAABkcnMvZTJvRG9jLnhtbFBLAQItABQABgAIAAAAIQC9&#10;Jj7T3gAAAAkBAAAPAAAAAAAAAAAAAAAAANwEAABkcnMvZG93bnJldi54bWxQSwUGAAAAAAQABADz&#10;AAAA5wUAAAAA&#10;" filled="f" stroked="f" strokeweight="1pt">
              <w10:wrap type="topAndBottom"/>
            </v:rect>
          </w:pict>
        </mc:Fallback>
      </mc:AlternateContent>
    </w:r>
    <w:r w:rsidR="00470C33">
      <w:rPr>
        <w:noProof/>
      </w:rPr>
      <w:drawing>
        <wp:anchor distT="0" distB="0" distL="114300" distR="114300" simplePos="0" relativeHeight="251659264" behindDoc="1" locked="0" layoutInCell="1" allowOverlap="1" wp14:anchorId="78BA3736" wp14:editId="1AE512F9">
          <wp:simplePos x="0" y="0"/>
          <wp:positionH relativeFrom="column">
            <wp:posOffset>-683971</wp:posOffset>
          </wp:positionH>
          <wp:positionV relativeFrom="paragraph">
            <wp:posOffset>-991210</wp:posOffset>
          </wp:positionV>
          <wp:extent cx="8096250" cy="1089965"/>
          <wp:effectExtent l="0" t="0" r="0" b="0"/>
          <wp:wrapNone/>
          <wp:docPr id="10" name="Picture 10" descr="T:\E-Copy Room\Originals\Letterhead\Heade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opy Room\Originals\Letterhead\Header\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3717" cy="1090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2A56"/>
    <w:multiLevelType w:val="hybridMultilevel"/>
    <w:tmpl w:val="9340633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5A09"/>
    <w:multiLevelType w:val="hybridMultilevel"/>
    <w:tmpl w:val="7748A8E0"/>
    <w:lvl w:ilvl="0" w:tplc="D8ACE4EA">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61B8F"/>
    <w:multiLevelType w:val="hybridMultilevel"/>
    <w:tmpl w:val="ED2A051A"/>
    <w:lvl w:ilvl="0" w:tplc="7E4E022E">
      <w:start w:val="5"/>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F24"/>
    <w:multiLevelType w:val="hybridMultilevel"/>
    <w:tmpl w:val="A086A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52246"/>
    <w:multiLevelType w:val="hybridMultilevel"/>
    <w:tmpl w:val="DF045EEA"/>
    <w:lvl w:ilvl="0" w:tplc="3F063A0E">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76A00"/>
    <w:multiLevelType w:val="hybridMultilevel"/>
    <w:tmpl w:val="C4A20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06C09"/>
    <w:multiLevelType w:val="hybridMultilevel"/>
    <w:tmpl w:val="3CE82476"/>
    <w:lvl w:ilvl="0" w:tplc="0AD29F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34370"/>
    <w:multiLevelType w:val="hybridMultilevel"/>
    <w:tmpl w:val="502AD3C4"/>
    <w:lvl w:ilvl="0" w:tplc="C438395E">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9654FF4"/>
    <w:multiLevelType w:val="hybridMultilevel"/>
    <w:tmpl w:val="67E4EBB0"/>
    <w:lvl w:ilvl="0" w:tplc="33B65488">
      <w:start w:val="1"/>
      <w:numFmt w:val="decimal"/>
      <w:lvlText w:val="%1."/>
      <w:lvlJc w:val="left"/>
      <w:pPr>
        <w:ind w:left="630" w:hanging="360"/>
      </w:pPr>
      <w:rPr>
        <w:b/>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C35F3"/>
    <w:multiLevelType w:val="hybridMultilevel"/>
    <w:tmpl w:val="3A6A5F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809CE"/>
    <w:multiLevelType w:val="hybridMultilevel"/>
    <w:tmpl w:val="8AD8F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ED7AF7"/>
    <w:multiLevelType w:val="multilevel"/>
    <w:tmpl w:val="59E62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73971"/>
    <w:multiLevelType w:val="hybridMultilevel"/>
    <w:tmpl w:val="01D80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74B22"/>
    <w:multiLevelType w:val="hybridMultilevel"/>
    <w:tmpl w:val="7BB2C5CA"/>
    <w:lvl w:ilvl="0" w:tplc="2A904C6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93965"/>
    <w:multiLevelType w:val="hybridMultilevel"/>
    <w:tmpl w:val="55342114"/>
    <w:lvl w:ilvl="0" w:tplc="3F063A0E">
      <w:start w:val="1"/>
      <w:numFmt w:val="upperLetter"/>
      <w:lvlText w:val="%1."/>
      <w:lvlJc w:val="left"/>
      <w:pPr>
        <w:ind w:left="720" w:hanging="360"/>
      </w:pPr>
      <w:rPr>
        <w:rFonts w:hint="default"/>
        <w:b/>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54DB5"/>
    <w:multiLevelType w:val="hybridMultilevel"/>
    <w:tmpl w:val="52C82FCE"/>
    <w:lvl w:ilvl="0" w:tplc="A192FE3E">
      <w:start w:val="9"/>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E95149D"/>
    <w:multiLevelType w:val="hybridMultilevel"/>
    <w:tmpl w:val="EDD00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3D0621"/>
    <w:multiLevelType w:val="hybridMultilevel"/>
    <w:tmpl w:val="BE963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9E7F7F"/>
    <w:multiLevelType w:val="hybridMultilevel"/>
    <w:tmpl w:val="A81EF190"/>
    <w:lvl w:ilvl="0" w:tplc="079E7456">
      <w:start w:val="1"/>
      <w:numFmt w:val="decimal"/>
      <w:lvlText w:val="%1."/>
      <w:lvlJc w:val="left"/>
      <w:pPr>
        <w:ind w:left="720" w:hanging="360"/>
      </w:pPr>
      <w:rPr>
        <w:b/>
        <w:color w:val="000000" w:themeColor="text1"/>
      </w:rPr>
    </w:lvl>
    <w:lvl w:ilvl="1" w:tplc="3E14EC40">
      <w:start w:val="1"/>
      <w:numFmt w:val="upperLetter"/>
      <w:lvlText w:val="%2."/>
      <w:lvlJc w:val="left"/>
      <w:pPr>
        <w:ind w:left="1350" w:hanging="360"/>
      </w:pPr>
      <w:rPr>
        <w:rFonts w:hint="default"/>
        <w:b w:val="0"/>
        <w:color w:val="000000" w:themeColor="text1"/>
      </w:rPr>
    </w:lvl>
    <w:lvl w:ilvl="2" w:tplc="C0F0371E">
      <w:start w:val="1"/>
      <w:numFmt w:val="lowerRoman"/>
      <w:lvlText w:val="%3."/>
      <w:lvlJc w:val="right"/>
      <w:pPr>
        <w:ind w:left="2160" w:hanging="180"/>
      </w:pPr>
      <w:rPr>
        <w:b w:val="0"/>
        <w:color w:val="000000" w:themeColor="text1"/>
      </w:rPr>
    </w:lvl>
    <w:lvl w:ilvl="3" w:tplc="0409000F">
      <w:start w:val="1"/>
      <w:numFmt w:val="decimal"/>
      <w:lvlText w:val="%4."/>
      <w:lvlJc w:val="left"/>
      <w:pPr>
        <w:ind w:left="2880" w:hanging="360"/>
      </w:pPr>
    </w:lvl>
    <w:lvl w:ilvl="4" w:tplc="B6C2A826">
      <w:start w:val="2020"/>
      <w:numFmt w:val="bullet"/>
      <w:lvlText w:val="-"/>
      <w:lvlJc w:val="left"/>
      <w:pPr>
        <w:ind w:left="3600" w:hanging="360"/>
      </w:pPr>
      <w:rPr>
        <w:rFonts w:ascii="Tw Cen MT" w:eastAsiaTheme="minorEastAsia" w:hAnsi="Tw Cen MT"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96E62"/>
    <w:multiLevelType w:val="hybridMultilevel"/>
    <w:tmpl w:val="E54C49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746F"/>
    <w:multiLevelType w:val="hybridMultilevel"/>
    <w:tmpl w:val="E08298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702AD"/>
    <w:multiLevelType w:val="hybridMultilevel"/>
    <w:tmpl w:val="0B9E0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43323"/>
    <w:multiLevelType w:val="hybridMultilevel"/>
    <w:tmpl w:val="E926E898"/>
    <w:lvl w:ilvl="0" w:tplc="3E14EC40">
      <w:start w:val="1"/>
      <w:numFmt w:val="upperLetter"/>
      <w:lvlText w:val="%1."/>
      <w:lvlJc w:val="left"/>
      <w:pPr>
        <w:ind w:left="135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A434C"/>
    <w:multiLevelType w:val="hybridMultilevel"/>
    <w:tmpl w:val="1BA03A46"/>
    <w:lvl w:ilvl="0" w:tplc="3E14EC40">
      <w:start w:val="1"/>
      <w:numFmt w:val="upperLetter"/>
      <w:lvlText w:val="%1."/>
      <w:lvlJc w:val="left"/>
      <w:pPr>
        <w:ind w:left="135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E4D3C"/>
    <w:multiLevelType w:val="hybridMultilevel"/>
    <w:tmpl w:val="31B07F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4C66E66">
      <w:start w:val="1"/>
      <w:numFmt w:val="decimal"/>
      <w:lvlText w:val="%4."/>
      <w:lvlJc w:val="left"/>
      <w:pPr>
        <w:ind w:left="2880" w:hanging="360"/>
      </w:pPr>
      <w:rPr>
        <w:rFonts w:hint="default"/>
        <w:i/>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D6923"/>
    <w:multiLevelType w:val="hybridMultilevel"/>
    <w:tmpl w:val="5B6C9356"/>
    <w:lvl w:ilvl="0" w:tplc="BC14F5F0">
      <w:start w:val="1"/>
      <w:numFmt w:val="bullet"/>
      <w:lvlText w:val="•"/>
      <w:lvlJc w:val="left"/>
      <w:pPr>
        <w:tabs>
          <w:tab w:val="num" w:pos="720"/>
        </w:tabs>
        <w:ind w:left="720" w:hanging="360"/>
      </w:pPr>
      <w:rPr>
        <w:rFonts w:ascii="Arial" w:hAnsi="Arial" w:hint="default"/>
      </w:rPr>
    </w:lvl>
    <w:lvl w:ilvl="1" w:tplc="AD46D3E2" w:tentative="1">
      <w:start w:val="1"/>
      <w:numFmt w:val="bullet"/>
      <w:lvlText w:val="•"/>
      <w:lvlJc w:val="left"/>
      <w:pPr>
        <w:tabs>
          <w:tab w:val="num" w:pos="1440"/>
        </w:tabs>
        <w:ind w:left="1440" w:hanging="360"/>
      </w:pPr>
      <w:rPr>
        <w:rFonts w:ascii="Arial" w:hAnsi="Arial" w:hint="default"/>
      </w:rPr>
    </w:lvl>
    <w:lvl w:ilvl="2" w:tplc="0C209958" w:tentative="1">
      <w:start w:val="1"/>
      <w:numFmt w:val="bullet"/>
      <w:lvlText w:val="•"/>
      <w:lvlJc w:val="left"/>
      <w:pPr>
        <w:tabs>
          <w:tab w:val="num" w:pos="2160"/>
        </w:tabs>
        <w:ind w:left="2160" w:hanging="360"/>
      </w:pPr>
      <w:rPr>
        <w:rFonts w:ascii="Arial" w:hAnsi="Arial" w:hint="default"/>
      </w:rPr>
    </w:lvl>
    <w:lvl w:ilvl="3" w:tplc="70FE4DD2" w:tentative="1">
      <w:start w:val="1"/>
      <w:numFmt w:val="bullet"/>
      <w:lvlText w:val="•"/>
      <w:lvlJc w:val="left"/>
      <w:pPr>
        <w:tabs>
          <w:tab w:val="num" w:pos="2880"/>
        </w:tabs>
        <w:ind w:left="2880" w:hanging="360"/>
      </w:pPr>
      <w:rPr>
        <w:rFonts w:ascii="Arial" w:hAnsi="Arial" w:hint="default"/>
      </w:rPr>
    </w:lvl>
    <w:lvl w:ilvl="4" w:tplc="C20A7870" w:tentative="1">
      <w:start w:val="1"/>
      <w:numFmt w:val="bullet"/>
      <w:lvlText w:val="•"/>
      <w:lvlJc w:val="left"/>
      <w:pPr>
        <w:tabs>
          <w:tab w:val="num" w:pos="3600"/>
        </w:tabs>
        <w:ind w:left="3600" w:hanging="360"/>
      </w:pPr>
      <w:rPr>
        <w:rFonts w:ascii="Arial" w:hAnsi="Arial" w:hint="default"/>
      </w:rPr>
    </w:lvl>
    <w:lvl w:ilvl="5" w:tplc="F552D71A" w:tentative="1">
      <w:start w:val="1"/>
      <w:numFmt w:val="bullet"/>
      <w:lvlText w:val="•"/>
      <w:lvlJc w:val="left"/>
      <w:pPr>
        <w:tabs>
          <w:tab w:val="num" w:pos="4320"/>
        </w:tabs>
        <w:ind w:left="4320" w:hanging="360"/>
      </w:pPr>
      <w:rPr>
        <w:rFonts w:ascii="Arial" w:hAnsi="Arial" w:hint="default"/>
      </w:rPr>
    </w:lvl>
    <w:lvl w:ilvl="6" w:tplc="AA029D9E" w:tentative="1">
      <w:start w:val="1"/>
      <w:numFmt w:val="bullet"/>
      <w:lvlText w:val="•"/>
      <w:lvlJc w:val="left"/>
      <w:pPr>
        <w:tabs>
          <w:tab w:val="num" w:pos="5040"/>
        </w:tabs>
        <w:ind w:left="5040" w:hanging="360"/>
      </w:pPr>
      <w:rPr>
        <w:rFonts w:ascii="Arial" w:hAnsi="Arial" w:hint="default"/>
      </w:rPr>
    </w:lvl>
    <w:lvl w:ilvl="7" w:tplc="4342CF00" w:tentative="1">
      <w:start w:val="1"/>
      <w:numFmt w:val="bullet"/>
      <w:lvlText w:val="•"/>
      <w:lvlJc w:val="left"/>
      <w:pPr>
        <w:tabs>
          <w:tab w:val="num" w:pos="5760"/>
        </w:tabs>
        <w:ind w:left="5760" w:hanging="360"/>
      </w:pPr>
      <w:rPr>
        <w:rFonts w:ascii="Arial" w:hAnsi="Arial" w:hint="default"/>
      </w:rPr>
    </w:lvl>
    <w:lvl w:ilvl="8" w:tplc="D81A02C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964A75"/>
    <w:multiLevelType w:val="hybridMultilevel"/>
    <w:tmpl w:val="5D8C5EB0"/>
    <w:lvl w:ilvl="0" w:tplc="04090001">
      <w:start w:val="27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A86D36"/>
    <w:multiLevelType w:val="hybridMultilevel"/>
    <w:tmpl w:val="EB40A5E4"/>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77ED0BF3"/>
    <w:multiLevelType w:val="hybridMultilevel"/>
    <w:tmpl w:val="2716D3B0"/>
    <w:lvl w:ilvl="0" w:tplc="E7CE89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4"/>
  </w:num>
  <w:num w:numId="4">
    <w:abstractNumId w:val="5"/>
  </w:num>
  <w:num w:numId="5">
    <w:abstractNumId w:val="16"/>
  </w:num>
  <w:num w:numId="6">
    <w:abstractNumId w:val="25"/>
  </w:num>
  <w:num w:numId="7">
    <w:abstractNumId w:val="12"/>
  </w:num>
  <w:num w:numId="8">
    <w:abstractNumId w:val="17"/>
  </w:num>
  <w:num w:numId="9">
    <w:abstractNumId w:val="27"/>
  </w:num>
  <w:num w:numId="10">
    <w:abstractNumId w:val="26"/>
  </w:num>
  <w:num w:numId="11">
    <w:abstractNumId w:val="11"/>
  </w:num>
  <w:num w:numId="12">
    <w:abstractNumId w:val="28"/>
  </w:num>
  <w:num w:numId="13">
    <w:abstractNumId w:val="6"/>
  </w:num>
  <w:num w:numId="14">
    <w:abstractNumId w:val="3"/>
  </w:num>
  <w:num w:numId="15">
    <w:abstractNumId w:val="10"/>
  </w:num>
  <w:num w:numId="16">
    <w:abstractNumId w:val="4"/>
  </w:num>
  <w:num w:numId="17">
    <w:abstractNumId w:val="21"/>
  </w:num>
  <w:num w:numId="18">
    <w:abstractNumId w:val="18"/>
  </w:num>
  <w:num w:numId="19">
    <w:abstractNumId w:val="13"/>
  </w:num>
  <w:num w:numId="20">
    <w:abstractNumId w:val="15"/>
  </w:num>
  <w:num w:numId="21">
    <w:abstractNumId w:val="23"/>
  </w:num>
  <w:num w:numId="22">
    <w:abstractNumId w:val="1"/>
  </w:num>
  <w:num w:numId="23">
    <w:abstractNumId w:val="22"/>
  </w:num>
  <w:num w:numId="24">
    <w:abstractNumId w:val="7"/>
  </w:num>
  <w:num w:numId="25">
    <w:abstractNumId w:val="19"/>
  </w:num>
  <w:num w:numId="26">
    <w:abstractNumId w:val="2"/>
  </w:num>
  <w:num w:numId="27">
    <w:abstractNumId w:val="0"/>
  </w:num>
  <w:num w:numId="28">
    <w:abstractNumId w:val="20"/>
  </w:num>
  <w:num w:numId="2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33"/>
    <w:rsid w:val="00007DB9"/>
    <w:rsid w:val="0001191A"/>
    <w:rsid w:val="00013369"/>
    <w:rsid w:val="00032C63"/>
    <w:rsid w:val="00036879"/>
    <w:rsid w:val="00040F8F"/>
    <w:rsid w:val="00041357"/>
    <w:rsid w:val="000438CD"/>
    <w:rsid w:val="00057C1D"/>
    <w:rsid w:val="000868F2"/>
    <w:rsid w:val="000A78C0"/>
    <w:rsid w:val="000B20AF"/>
    <w:rsid w:val="000B5C32"/>
    <w:rsid w:val="000B642C"/>
    <w:rsid w:val="000C150C"/>
    <w:rsid w:val="000D204F"/>
    <w:rsid w:val="000D72E3"/>
    <w:rsid w:val="000E7A2A"/>
    <w:rsid w:val="00100264"/>
    <w:rsid w:val="0010079E"/>
    <w:rsid w:val="00101A11"/>
    <w:rsid w:val="001032D6"/>
    <w:rsid w:val="00104756"/>
    <w:rsid w:val="00106FDB"/>
    <w:rsid w:val="00114A09"/>
    <w:rsid w:val="00122256"/>
    <w:rsid w:val="001374BF"/>
    <w:rsid w:val="00147709"/>
    <w:rsid w:val="00161453"/>
    <w:rsid w:val="001623E6"/>
    <w:rsid w:val="00163124"/>
    <w:rsid w:val="001658EA"/>
    <w:rsid w:val="00171375"/>
    <w:rsid w:val="00174AC0"/>
    <w:rsid w:val="0017530A"/>
    <w:rsid w:val="00192C5F"/>
    <w:rsid w:val="001A1DE7"/>
    <w:rsid w:val="001A4D79"/>
    <w:rsid w:val="001B0C5A"/>
    <w:rsid w:val="001B4546"/>
    <w:rsid w:val="001C11FA"/>
    <w:rsid w:val="001C761A"/>
    <w:rsid w:val="001D76D7"/>
    <w:rsid w:val="001D7F9E"/>
    <w:rsid w:val="001E6B68"/>
    <w:rsid w:val="002014F7"/>
    <w:rsid w:val="00214EB3"/>
    <w:rsid w:val="0022780A"/>
    <w:rsid w:val="0024788C"/>
    <w:rsid w:val="00247C8B"/>
    <w:rsid w:val="002551AC"/>
    <w:rsid w:val="00257576"/>
    <w:rsid w:val="0026455F"/>
    <w:rsid w:val="00280882"/>
    <w:rsid w:val="0028185B"/>
    <w:rsid w:val="00287556"/>
    <w:rsid w:val="00291FB2"/>
    <w:rsid w:val="002A441B"/>
    <w:rsid w:val="002A4E4B"/>
    <w:rsid w:val="002B01A0"/>
    <w:rsid w:val="002B0D24"/>
    <w:rsid w:val="002B0FA9"/>
    <w:rsid w:val="002B471F"/>
    <w:rsid w:val="002B7FC3"/>
    <w:rsid w:val="002C12A8"/>
    <w:rsid w:val="002C520D"/>
    <w:rsid w:val="002C6CF2"/>
    <w:rsid w:val="002C7128"/>
    <w:rsid w:val="002D7039"/>
    <w:rsid w:val="002D748F"/>
    <w:rsid w:val="002F041D"/>
    <w:rsid w:val="002F068C"/>
    <w:rsid w:val="002F6AA2"/>
    <w:rsid w:val="00300120"/>
    <w:rsid w:val="00300EDB"/>
    <w:rsid w:val="00310B95"/>
    <w:rsid w:val="00310E79"/>
    <w:rsid w:val="00322523"/>
    <w:rsid w:val="00322AA6"/>
    <w:rsid w:val="0033174D"/>
    <w:rsid w:val="00331FAD"/>
    <w:rsid w:val="00332F02"/>
    <w:rsid w:val="00336BCC"/>
    <w:rsid w:val="00353E72"/>
    <w:rsid w:val="00360765"/>
    <w:rsid w:val="003620A5"/>
    <w:rsid w:val="003637B2"/>
    <w:rsid w:val="00380900"/>
    <w:rsid w:val="003827C7"/>
    <w:rsid w:val="00384A29"/>
    <w:rsid w:val="003851BD"/>
    <w:rsid w:val="00391B97"/>
    <w:rsid w:val="00394318"/>
    <w:rsid w:val="003A17EC"/>
    <w:rsid w:val="003A3495"/>
    <w:rsid w:val="003A50C4"/>
    <w:rsid w:val="003E018C"/>
    <w:rsid w:val="003E09F8"/>
    <w:rsid w:val="003E4F1A"/>
    <w:rsid w:val="003F14A5"/>
    <w:rsid w:val="00402A6E"/>
    <w:rsid w:val="004065AC"/>
    <w:rsid w:val="00414B93"/>
    <w:rsid w:val="004202C5"/>
    <w:rsid w:val="004231E2"/>
    <w:rsid w:val="00434A7C"/>
    <w:rsid w:val="00435DD1"/>
    <w:rsid w:val="00444624"/>
    <w:rsid w:val="004513D8"/>
    <w:rsid w:val="00457847"/>
    <w:rsid w:val="00463D02"/>
    <w:rsid w:val="00470C33"/>
    <w:rsid w:val="004764E6"/>
    <w:rsid w:val="004814F0"/>
    <w:rsid w:val="004850BC"/>
    <w:rsid w:val="00495503"/>
    <w:rsid w:val="004B22A5"/>
    <w:rsid w:val="004B5588"/>
    <w:rsid w:val="004C06B8"/>
    <w:rsid w:val="004C7C25"/>
    <w:rsid w:val="004D6DE3"/>
    <w:rsid w:val="004D74F0"/>
    <w:rsid w:val="004E5F04"/>
    <w:rsid w:val="0050029A"/>
    <w:rsid w:val="00500C1F"/>
    <w:rsid w:val="00502F38"/>
    <w:rsid w:val="005039C8"/>
    <w:rsid w:val="00520142"/>
    <w:rsid w:val="00522D55"/>
    <w:rsid w:val="00535734"/>
    <w:rsid w:val="005540F5"/>
    <w:rsid w:val="00555B62"/>
    <w:rsid w:val="00555F9C"/>
    <w:rsid w:val="0056112A"/>
    <w:rsid w:val="00563915"/>
    <w:rsid w:val="00581084"/>
    <w:rsid w:val="005835DD"/>
    <w:rsid w:val="005A0B8F"/>
    <w:rsid w:val="005A0E47"/>
    <w:rsid w:val="005A6438"/>
    <w:rsid w:val="005B03EF"/>
    <w:rsid w:val="005B0B80"/>
    <w:rsid w:val="005B3F60"/>
    <w:rsid w:val="005C1F1D"/>
    <w:rsid w:val="005C5AC5"/>
    <w:rsid w:val="005D3DDD"/>
    <w:rsid w:val="005E1689"/>
    <w:rsid w:val="005E658E"/>
    <w:rsid w:val="006057DE"/>
    <w:rsid w:val="00622172"/>
    <w:rsid w:val="006304E4"/>
    <w:rsid w:val="0063340E"/>
    <w:rsid w:val="006365DD"/>
    <w:rsid w:val="00643F27"/>
    <w:rsid w:val="00653FE5"/>
    <w:rsid w:val="00654F15"/>
    <w:rsid w:val="006632C8"/>
    <w:rsid w:val="00664B25"/>
    <w:rsid w:val="00675293"/>
    <w:rsid w:val="00680E44"/>
    <w:rsid w:val="00686194"/>
    <w:rsid w:val="00695C4A"/>
    <w:rsid w:val="006A259B"/>
    <w:rsid w:val="006A2F67"/>
    <w:rsid w:val="006A5860"/>
    <w:rsid w:val="006B30CC"/>
    <w:rsid w:val="006D32C4"/>
    <w:rsid w:val="006D5ACD"/>
    <w:rsid w:val="006D6854"/>
    <w:rsid w:val="006E5C13"/>
    <w:rsid w:val="006E707E"/>
    <w:rsid w:val="006F0F17"/>
    <w:rsid w:val="006F1846"/>
    <w:rsid w:val="007021F2"/>
    <w:rsid w:val="00712A5D"/>
    <w:rsid w:val="00722F19"/>
    <w:rsid w:val="00732A83"/>
    <w:rsid w:val="00735693"/>
    <w:rsid w:val="00735850"/>
    <w:rsid w:val="007452E6"/>
    <w:rsid w:val="00750AF9"/>
    <w:rsid w:val="00750F16"/>
    <w:rsid w:val="00751D0E"/>
    <w:rsid w:val="00752D96"/>
    <w:rsid w:val="00752EC8"/>
    <w:rsid w:val="00753FAE"/>
    <w:rsid w:val="00755C1E"/>
    <w:rsid w:val="00774502"/>
    <w:rsid w:val="007951D9"/>
    <w:rsid w:val="007A7DC0"/>
    <w:rsid w:val="007B6158"/>
    <w:rsid w:val="007C14AA"/>
    <w:rsid w:val="007D4A62"/>
    <w:rsid w:val="007D70DF"/>
    <w:rsid w:val="007E4FB4"/>
    <w:rsid w:val="007F0F22"/>
    <w:rsid w:val="00804BB0"/>
    <w:rsid w:val="00804F74"/>
    <w:rsid w:val="00806A56"/>
    <w:rsid w:val="00807844"/>
    <w:rsid w:val="00821D77"/>
    <w:rsid w:val="00822935"/>
    <w:rsid w:val="008249FF"/>
    <w:rsid w:val="00826DDD"/>
    <w:rsid w:val="008302A8"/>
    <w:rsid w:val="00832AE9"/>
    <w:rsid w:val="00840682"/>
    <w:rsid w:val="00850ADA"/>
    <w:rsid w:val="0085327B"/>
    <w:rsid w:val="00870F05"/>
    <w:rsid w:val="00874B25"/>
    <w:rsid w:val="00883D3B"/>
    <w:rsid w:val="00887CE7"/>
    <w:rsid w:val="00890456"/>
    <w:rsid w:val="008A05E9"/>
    <w:rsid w:val="008A552B"/>
    <w:rsid w:val="008C118B"/>
    <w:rsid w:val="008C11D9"/>
    <w:rsid w:val="008C7CD8"/>
    <w:rsid w:val="008D0ECE"/>
    <w:rsid w:val="008D1471"/>
    <w:rsid w:val="008D385A"/>
    <w:rsid w:val="008D3B81"/>
    <w:rsid w:val="008D76EE"/>
    <w:rsid w:val="008F63CA"/>
    <w:rsid w:val="00902798"/>
    <w:rsid w:val="00903379"/>
    <w:rsid w:val="00912C3C"/>
    <w:rsid w:val="009178EF"/>
    <w:rsid w:val="0092041A"/>
    <w:rsid w:val="00926E6B"/>
    <w:rsid w:val="00932D93"/>
    <w:rsid w:val="00933C73"/>
    <w:rsid w:val="00937D18"/>
    <w:rsid w:val="00947ADE"/>
    <w:rsid w:val="0095165F"/>
    <w:rsid w:val="00961A71"/>
    <w:rsid w:val="00961CDF"/>
    <w:rsid w:val="00963A3C"/>
    <w:rsid w:val="00971CC6"/>
    <w:rsid w:val="00973554"/>
    <w:rsid w:val="009742CE"/>
    <w:rsid w:val="00986CA6"/>
    <w:rsid w:val="00992A6F"/>
    <w:rsid w:val="009A1212"/>
    <w:rsid w:val="009A5A87"/>
    <w:rsid w:val="009C04FF"/>
    <w:rsid w:val="009C467F"/>
    <w:rsid w:val="009C6F90"/>
    <w:rsid w:val="009D581C"/>
    <w:rsid w:val="009E3151"/>
    <w:rsid w:val="009F37E1"/>
    <w:rsid w:val="00A0221A"/>
    <w:rsid w:val="00A06005"/>
    <w:rsid w:val="00A10F36"/>
    <w:rsid w:val="00A443E5"/>
    <w:rsid w:val="00A4549C"/>
    <w:rsid w:val="00A60534"/>
    <w:rsid w:val="00A62A53"/>
    <w:rsid w:val="00A7303D"/>
    <w:rsid w:val="00A75A8F"/>
    <w:rsid w:val="00A7789F"/>
    <w:rsid w:val="00A85531"/>
    <w:rsid w:val="00A97273"/>
    <w:rsid w:val="00AD55F0"/>
    <w:rsid w:val="00AD55FA"/>
    <w:rsid w:val="00AD6B3E"/>
    <w:rsid w:val="00AE1FC6"/>
    <w:rsid w:val="00AE5230"/>
    <w:rsid w:val="00AE6325"/>
    <w:rsid w:val="00AE7FE6"/>
    <w:rsid w:val="00B00716"/>
    <w:rsid w:val="00B06A8B"/>
    <w:rsid w:val="00B15C20"/>
    <w:rsid w:val="00B325EF"/>
    <w:rsid w:val="00B32D66"/>
    <w:rsid w:val="00B35208"/>
    <w:rsid w:val="00B36C6B"/>
    <w:rsid w:val="00B425D4"/>
    <w:rsid w:val="00B4342E"/>
    <w:rsid w:val="00B503A8"/>
    <w:rsid w:val="00B56887"/>
    <w:rsid w:val="00B63387"/>
    <w:rsid w:val="00B67108"/>
    <w:rsid w:val="00B75062"/>
    <w:rsid w:val="00B765B8"/>
    <w:rsid w:val="00B84D87"/>
    <w:rsid w:val="00B86069"/>
    <w:rsid w:val="00B90513"/>
    <w:rsid w:val="00B944B0"/>
    <w:rsid w:val="00B95816"/>
    <w:rsid w:val="00BA67A7"/>
    <w:rsid w:val="00BA7AF8"/>
    <w:rsid w:val="00BB113C"/>
    <w:rsid w:val="00BB4882"/>
    <w:rsid w:val="00BB7913"/>
    <w:rsid w:val="00BC1161"/>
    <w:rsid w:val="00BD7433"/>
    <w:rsid w:val="00BE156B"/>
    <w:rsid w:val="00BE1FC5"/>
    <w:rsid w:val="00BE7D1F"/>
    <w:rsid w:val="00BF0AE1"/>
    <w:rsid w:val="00C020A6"/>
    <w:rsid w:val="00C05891"/>
    <w:rsid w:val="00C060E7"/>
    <w:rsid w:val="00C20207"/>
    <w:rsid w:val="00C21335"/>
    <w:rsid w:val="00C32CE9"/>
    <w:rsid w:val="00C33345"/>
    <w:rsid w:val="00C33676"/>
    <w:rsid w:val="00C33AB9"/>
    <w:rsid w:val="00C35FD0"/>
    <w:rsid w:val="00C41923"/>
    <w:rsid w:val="00C4375E"/>
    <w:rsid w:val="00C5447E"/>
    <w:rsid w:val="00C63CEB"/>
    <w:rsid w:val="00C6551D"/>
    <w:rsid w:val="00C87A72"/>
    <w:rsid w:val="00CA78B1"/>
    <w:rsid w:val="00CB25B7"/>
    <w:rsid w:val="00CB47F5"/>
    <w:rsid w:val="00CB62DC"/>
    <w:rsid w:val="00CB66B4"/>
    <w:rsid w:val="00CB7718"/>
    <w:rsid w:val="00CC266A"/>
    <w:rsid w:val="00CC4E27"/>
    <w:rsid w:val="00CC74C8"/>
    <w:rsid w:val="00CD293D"/>
    <w:rsid w:val="00CE69FB"/>
    <w:rsid w:val="00CF0569"/>
    <w:rsid w:val="00CF2541"/>
    <w:rsid w:val="00CF5DD7"/>
    <w:rsid w:val="00CF6FE0"/>
    <w:rsid w:val="00D02B3A"/>
    <w:rsid w:val="00D20C84"/>
    <w:rsid w:val="00D250B1"/>
    <w:rsid w:val="00D46F51"/>
    <w:rsid w:val="00D508B9"/>
    <w:rsid w:val="00D51FB5"/>
    <w:rsid w:val="00D57D9E"/>
    <w:rsid w:val="00D62599"/>
    <w:rsid w:val="00D62976"/>
    <w:rsid w:val="00D66FCE"/>
    <w:rsid w:val="00D6774F"/>
    <w:rsid w:val="00D747AE"/>
    <w:rsid w:val="00D8170B"/>
    <w:rsid w:val="00D86284"/>
    <w:rsid w:val="00D87D76"/>
    <w:rsid w:val="00D9024A"/>
    <w:rsid w:val="00D90446"/>
    <w:rsid w:val="00D92BA5"/>
    <w:rsid w:val="00D9430C"/>
    <w:rsid w:val="00D95FD9"/>
    <w:rsid w:val="00D97964"/>
    <w:rsid w:val="00DB537D"/>
    <w:rsid w:val="00DD4619"/>
    <w:rsid w:val="00DD74F2"/>
    <w:rsid w:val="00DE3DB9"/>
    <w:rsid w:val="00DE7E36"/>
    <w:rsid w:val="00DF0747"/>
    <w:rsid w:val="00DF1923"/>
    <w:rsid w:val="00DF6A39"/>
    <w:rsid w:val="00E03DEA"/>
    <w:rsid w:val="00E06E3F"/>
    <w:rsid w:val="00E135AA"/>
    <w:rsid w:val="00E24753"/>
    <w:rsid w:val="00E3430D"/>
    <w:rsid w:val="00E3633F"/>
    <w:rsid w:val="00E46B81"/>
    <w:rsid w:val="00E61431"/>
    <w:rsid w:val="00E63086"/>
    <w:rsid w:val="00E63CF3"/>
    <w:rsid w:val="00E72557"/>
    <w:rsid w:val="00E74BDC"/>
    <w:rsid w:val="00E80029"/>
    <w:rsid w:val="00E8171E"/>
    <w:rsid w:val="00E81952"/>
    <w:rsid w:val="00E94F73"/>
    <w:rsid w:val="00E97AB6"/>
    <w:rsid w:val="00EA3090"/>
    <w:rsid w:val="00EA65F6"/>
    <w:rsid w:val="00EB251E"/>
    <w:rsid w:val="00EB29B7"/>
    <w:rsid w:val="00EC26A2"/>
    <w:rsid w:val="00EC51A0"/>
    <w:rsid w:val="00EC6181"/>
    <w:rsid w:val="00EC7986"/>
    <w:rsid w:val="00ED1D6B"/>
    <w:rsid w:val="00ED27A6"/>
    <w:rsid w:val="00EF728E"/>
    <w:rsid w:val="00F0387C"/>
    <w:rsid w:val="00F112D1"/>
    <w:rsid w:val="00F114A9"/>
    <w:rsid w:val="00F129C4"/>
    <w:rsid w:val="00F33FC8"/>
    <w:rsid w:val="00F55FAE"/>
    <w:rsid w:val="00F63A15"/>
    <w:rsid w:val="00F74C32"/>
    <w:rsid w:val="00F8028B"/>
    <w:rsid w:val="00FC6DE4"/>
    <w:rsid w:val="00FD67C5"/>
    <w:rsid w:val="00FD7600"/>
    <w:rsid w:val="00FE28E8"/>
    <w:rsid w:val="00FF044D"/>
    <w:rsid w:val="00FF3DF8"/>
    <w:rsid w:val="00FF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F4AC10"/>
  <w15:chartTrackingRefBased/>
  <w15:docId w15:val="{29158ACA-0373-4864-8BD1-B4DF21B7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C33"/>
  </w:style>
  <w:style w:type="paragraph" w:styleId="Footer">
    <w:name w:val="footer"/>
    <w:basedOn w:val="Normal"/>
    <w:link w:val="FooterChar"/>
    <w:uiPriority w:val="99"/>
    <w:unhideWhenUsed/>
    <w:rsid w:val="00470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C33"/>
  </w:style>
  <w:style w:type="character" w:styleId="Hyperlink">
    <w:name w:val="Hyperlink"/>
    <w:basedOn w:val="DefaultParagraphFont"/>
    <w:uiPriority w:val="99"/>
    <w:unhideWhenUsed/>
    <w:rsid w:val="00470C33"/>
    <w:rPr>
      <w:color w:val="0563C1" w:themeColor="hyperlink"/>
      <w:u w:val="single"/>
    </w:rPr>
  </w:style>
  <w:style w:type="paragraph" w:styleId="ListParagraph">
    <w:name w:val="List Paragraph"/>
    <w:basedOn w:val="Normal"/>
    <w:uiPriority w:val="34"/>
    <w:qFormat/>
    <w:rsid w:val="00470C33"/>
    <w:pPr>
      <w:ind w:left="720"/>
      <w:contextualSpacing/>
    </w:pPr>
  </w:style>
  <w:style w:type="paragraph" w:styleId="BodyText">
    <w:name w:val="Body Text"/>
    <w:basedOn w:val="Normal"/>
    <w:link w:val="BodyTextChar"/>
    <w:uiPriority w:val="99"/>
    <w:unhideWhenUsed/>
    <w:rsid w:val="004C06B8"/>
    <w:pPr>
      <w:spacing w:after="120"/>
    </w:pPr>
  </w:style>
  <w:style w:type="character" w:customStyle="1" w:styleId="BodyTextChar">
    <w:name w:val="Body Text Char"/>
    <w:basedOn w:val="DefaultParagraphFont"/>
    <w:link w:val="BodyText"/>
    <w:uiPriority w:val="99"/>
    <w:rsid w:val="004C06B8"/>
  </w:style>
  <w:style w:type="paragraph" w:styleId="BalloonText">
    <w:name w:val="Balloon Text"/>
    <w:basedOn w:val="Normal"/>
    <w:link w:val="BalloonTextChar"/>
    <w:uiPriority w:val="99"/>
    <w:semiHidden/>
    <w:unhideWhenUsed/>
    <w:rsid w:val="005C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AC5"/>
    <w:rPr>
      <w:rFonts w:ascii="Segoe UI" w:hAnsi="Segoe UI" w:cs="Segoe UI"/>
      <w:sz w:val="18"/>
      <w:szCs w:val="18"/>
    </w:rPr>
  </w:style>
  <w:style w:type="paragraph" w:customStyle="1" w:styleId="Default">
    <w:name w:val="Default"/>
    <w:rsid w:val="006D5ACD"/>
    <w:pPr>
      <w:autoSpaceDE w:val="0"/>
      <w:autoSpaceDN w:val="0"/>
      <w:adjustRightInd w:val="0"/>
      <w:spacing w:after="0" w:line="240" w:lineRule="auto"/>
    </w:pPr>
    <w:rPr>
      <w:rFonts w:ascii="Gill Sans MT" w:eastAsia="Times New Roman" w:hAnsi="Gill Sans MT" w:cs="Gill Sans MT"/>
      <w:color w:val="000000"/>
      <w:sz w:val="24"/>
      <w:szCs w:val="24"/>
    </w:rPr>
  </w:style>
  <w:style w:type="table" w:styleId="TableGrid">
    <w:name w:val="Table Grid"/>
    <w:basedOn w:val="TableNormal"/>
    <w:uiPriority w:val="59"/>
    <w:rsid w:val="00D943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1623E6"/>
    <w:pPr>
      <w:spacing w:after="120" w:line="480" w:lineRule="auto"/>
      <w:ind w:left="360"/>
    </w:pPr>
  </w:style>
  <w:style w:type="character" w:customStyle="1" w:styleId="BodyTextIndent2Char">
    <w:name w:val="Body Text Indent 2 Char"/>
    <w:basedOn w:val="DefaultParagraphFont"/>
    <w:link w:val="BodyTextIndent2"/>
    <w:uiPriority w:val="99"/>
    <w:semiHidden/>
    <w:rsid w:val="001623E6"/>
  </w:style>
  <w:style w:type="paragraph" w:styleId="NormalWeb">
    <w:name w:val="Normal (Web)"/>
    <w:basedOn w:val="Normal"/>
    <w:uiPriority w:val="99"/>
    <w:semiHidden/>
    <w:unhideWhenUsed/>
    <w:rsid w:val="00FE28E8"/>
    <w:rPr>
      <w:rFonts w:ascii="Times New Roman" w:hAnsi="Times New Roman" w:cs="Times New Roman"/>
      <w:sz w:val="24"/>
      <w:szCs w:val="24"/>
    </w:rPr>
  </w:style>
  <w:style w:type="character" w:customStyle="1" w:styleId="src-components-transcription-transcriptblock-transcripttext-transcripttext--utterancetext2">
    <w:name w:val="src-components-transcription-transcriptblock-transcripttext-transcripttext--utterancetext2"/>
    <w:basedOn w:val="DefaultParagraphFont"/>
    <w:rsid w:val="006304E4"/>
    <w:rPr>
      <w:color w:val="85858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3821">
      <w:bodyDiv w:val="1"/>
      <w:marLeft w:val="0"/>
      <w:marRight w:val="0"/>
      <w:marTop w:val="0"/>
      <w:marBottom w:val="0"/>
      <w:divBdr>
        <w:top w:val="none" w:sz="0" w:space="0" w:color="auto"/>
        <w:left w:val="none" w:sz="0" w:space="0" w:color="auto"/>
        <w:bottom w:val="none" w:sz="0" w:space="0" w:color="auto"/>
        <w:right w:val="none" w:sz="0" w:space="0" w:color="auto"/>
      </w:divBdr>
      <w:divsChild>
        <w:div w:id="49496219">
          <w:marLeft w:val="547"/>
          <w:marRight w:val="0"/>
          <w:marTop w:val="120"/>
          <w:marBottom w:val="120"/>
          <w:divBdr>
            <w:top w:val="none" w:sz="0" w:space="0" w:color="auto"/>
            <w:left w:val="none" w:sz="0" w:space="0" w:color="auto"/>
            <w:bottom w:val="none" w:sz="0" w:space="0" w:color="auto"/>
            <w:right w:val="none" w:sz="0" w:space="0" w:color="auto"/>
          </w:divBdr>
        </w:div>
      </w:divsChild>
    </w:div>
    <w:div w:id="565838726">
      <w:bodyDiv w:val="1"/>
      <w:marLeft w:val="0"/>
      <w:marRight w:val="0"/>
      <w:marTop w:val="0"/>
      <w:marBottom w:val="0"/>
      <w:divBdr>
        <w:top w:val="none" w:sz="0" w:space="0" w:color="auto"/>
        <w:left w:val="none" w:sz="0" w:space="0" w:color="auto"/>
        <w:bottom w:val="none" w:sz="0" w:space="0" w:color="auto"/>
        <w:right w:val="none" w:sz="0" w:space="0" w:color="auto"/>
      </w:divBdr>
    </w:div>
    <w:div w:id="600336978">
      <w:bodyDiv w:val="1"/>
      <w:marLeft w:val="0"/>
      <w:marRight w:val="0"/>
      <w:marTop w:val="0"/>
      <w:marBottom w:val="0"/>
      <w:divBdr>
        <w:top w:val="none" w:sz="0" w:space="0" w:color="auto"/>
        <w:left w:val="none" w:sz="0" w:space="0" w:color="auto"/>
        <w:bottom w:val="none" w:sz="0" w:space="0" w:color="auto"/>
        <w:right w:val="none" w:sz="0" w:space="0" w:color="auto"/>
      </w:divBdr>
    </w:div>
    <w:div w:id="630020803">
      <w:bodyDiv w:val="1"/>
      <w:marLeft w:val="0"/>
      <w:marRight w:val="0"/>
      <w:marTop w:val="0"/>
      <w:marBottom w:val="0"/>
      <w:divBdr>
        <w:top w:val="none" w:sz="0" w:space="0" w:color="auto"/>
        <w:left w:val="none" w:sz="0" w:space="0" w:color="auto"/>
        <w:bottom w:val="none" w:sz="0" w:space="0" w:color="auto"/>
        <w:right w:val="none" w:sz="0" w:space="0" w:color="auto"/>
      </w:divBdr>
    </w:div>
    <w:div w:id="1229152821">
      <w:bodyDiv w:val="1"/>
      <w:marLeft w:val="0"/>
      <w:marRight w:val="0"/>
      <w:marTop w:val="0"/>
      <w:marBottom w:val="0"/>
      <w:divBdr>
        <w:top w:val="none" w:sz="0" w:space="0" w:color="auto"/>
        <w:left w:val="none" w:sz="0" w:space="0" w:color="auto"/>
        <w:bottom w:val="none" w:sz="0" w:space="0" w:color="auto"/>
        <w:right w:val="none" w:sz="0" w:space="0" w:color="auto"/>
      </w:divBdr>
    </w:div>
    <w:div w:id="1516455098">
      <w:bodyDiv w:val="1"/>
      <w:marLeft w:val="0"/>
      <w:marRight w:val="0"/>
      <w:marTop w:val="0"/>
      <w:marBottom w:val="0"/>
      <w:divBdr>
        <w:top w:val="none" w:sz="0" w:space="0" w:color="auto"/>
        <w:left w:val="none" w:sz="0" w:space="0" w:color="auto"/>
        <w:bottom w:val="none" w:sz="0" w:space="0" w:color="auto"/>
        <w:right w:val="none" w:sz="0" w:space="0" w:color="auto"/>
      </w:divBdr>
    </w:div>
    <w:div w:id="1669989367">
      <w:bodyDiv w:val="1"/>
      <w:marLeft w:val="0"/>
      <w:marRight w:val="0"/>
      <w:marTop w:val="0"/>
      <w:marBottom w:val="0"/>
      <w:divBdr>
        <w:top w:val="none" w:sz="0" w:space="0" w:color="auto"/>
        <w:left w:val="none" w:sz="0" w:space="0" w:color="auto"/>
        <w:bottom w:val="none" w:sz="0" w:space="0" w:color="auto"/>
        <w:right w:val="none" w:sz="0" w:space="0" w:color="auto"/>
      </w:divBdr>
    </w:div>
    <w:div w:id="1952667650">
      <w:bodyDiv w:val="1"/>
      <w:marLeft w:val="0"/>
      <w:marRight w:val="0"/>
      <w:marTop w:val="0"/>
      <w:marBottom w:val="0"/>
      <w:divBdr>
        <w:top w:val="none" w:sz="0" w:space="0" w:color="auto"/>
        <w:left w:val="none" w:sz="0" w:space="0" w:color="auto"/>
        <w:bottom w:val="none" w:sz="0" w:space="0" w:color="auto"/>
        <w:right w:val="none" w:sz="0" w:space="0" w:color="auto"/>
      </w:divBdr>
      <w:divsChild>
        <w:div w:id="1623150440">
          <w:marLeft w:val="0"/>
          <w:marRight w:val="0"/>
          <w:marTop w:val="0"/>
          <w:marBottom w:val="0"/>
          <w:divBdr>
            <w:top w:val="none" w:sz="0" w:space="0" w:color="auto"/>
            <w:left w:val="none" w:sz="0" w:space="0" w:color="auto"/>
            <w:bottom w:val="none" w:sz="0" w:space="0" w:color="auto"/>
            <w:right w:val="none" w:sz="0" w:space="0" w:color="auto"/>
          </w:divBdr>
          <w:divsChild>
            <w:div w:id="723018141">
              <w:marLeft w:val="0"/>
              <w:marRight w:val="0"/>
              <w:marTop w:val="0"/>
              <w:marBottom w:val="0"/>
              <w:divBdr>
                <w:top w:val="none" w:sz="0" w:space="0" w:color="auto"/>
                <w:left w:val="none" w:sz="0" w:space="0" w:color="auto"/>
                <w:bottom w:val="none" w:sz="0" w:space="0" w:color="auto"/>
                <w:right w:val="none" w:sz="0" w:space="0" w:color="auto"/>
              </w:divBdr>
              <w:divsChild>
                <w:div w:id="1371148614">
                  <w:marLeft w:val="0"/>
                  <w:marRight w:val="0"/>
                  <w:marTop w:val="0"/>
                  <w:marBottom w:val="0"/>
                  <w:divBdr>
                    <w:top w:val="none" w:sz="0" w:space="0" w:color="auto"/>
                    <w:left w:val="none" w:sz="0" w:space="0" w:color="auto"/>
                    <w:bottom w:val="none" w:sz="0" w:space="0" w:color="auto"/>
                    <w:right w:val="none" w:sz="0" w:space="0" w:color="auto"/>
                  </w:divBdr>
                  <w:divsChild>
                    <w:div w:id="1564943595">
                      <w:marLeft w:val="0"/>
                      <w:marRight w:val="0"/>
                      <w:marTop w:val="0"/>
                      <w:marBottom w:val="0"/>
                      <w:divBdr>
                        <w:top w:val="none" w:sz="0" w:space="0" w:color="auto"/>
                        <w:left w:val="none" w:sz="0" w:space="0" w:color="auto"/>
                        <w:bottom w:val="none" w:sz="0" w:space="0" w:color="auto"/>
                        <w:right w:val="none" w:sz="0" w:space="0" w:color="auto"/>
                      </w:divBdr>
                      <w:divsChild>
                        <w:div w:id="484707388">
                          <w:marLeft w:val="0"/>
                          <w:marRight w:val="0"/>
                          <w:marTop w:val="0"/>
                          <w:marBottom w:val="0"/>
                          <w:divBdr>
                            <w:top w:val="none" w:sz="0" w:space="0" w:color="auto"/>
                            <w:left w:val="none" w:sz="0" w:space="0" w:color="auto"/>
                            <w:bottom w:val="none" w:sz="0" w:space="0" w:color="auto"/>
                            <w:right w:val="none" w:sz="0" w:space="0" w:color="auto"/>
                          </w:divBdr>
                          <w:divsChild>
                            <w:div w:id="440341543">
                              <w:marLeft w:val="0"/>
                              <w:marRight w:val="0"/>
                              <w:marTop w:val="0"/>
                              <w:marBottom w:val="0"/>
                              <w:divBdr>
                                <w:top w:val="none" w:sz="0" w:space="0" w:color="auto"/>
                                <w:left w:val="none" w:sz="0" w:space="0" w:color="auto"/>
                                <w:bottom w:val="none" w:sz="0" w:space="0" w:color="auto"/>
                                <w:right w:val="none" w:sz="0" w:space="0" w:color="auto"/>
                              </w:divBdr>
                              <w:divsChild>
                                <w:div w:id="1244333424">
                                  <w:marLeft w:val="0"/>
                                  <w:marRight w:val="0"/>
                                  <w:marTop w:val="0"/>
                                  <w:marBottom w:val="0"/>
                                  <w:divBdr>
                                    <w:top w:val="none" w:sz="0" w:space="0" w:color="auto"/>
                                    <w:left w:val="none" w:sz="0" w:space="0" w:color="auto"/>
                                    <w:bottom w:val="none" w:sz="0" w:space="0" w:color="auto"/>
                                    <w:right w:val="none" w:sz="0" w:space="0" w:color="auto"/>
                                  </w:divBdr>
                                  <w:divsChild>
                                    <w:div w:id="25452199">
                                      <w:marLeft w:val="0"/>
                                      <w:marRight w:val="0"/>
                                      <w:marTop w:val="0"/>
                                      <w:marBottom w:val="0"/>
                                      <w:divBdr>
                                        <w:top w:val="none" w:sz="0" w:space="0" w:color="auto"/>
                                        <w:left w:val="none" w:sz="0" w:space="0" w:color="auto"/>
                                        <w:bottom w:val="none" w:sz="0" w:space="0" w:color="auto"/>
                                        <w:right w:val="none" w:sz="0" w:space="0" w:color="auto"/>
                                      </w:divBdr>
                                      <w:divsChild>
                                        <w:div w:id="1416779198">
                                          <w:marLeft w:val="0"/>
                                          <w:marRight w:val="0"/>
                                          <w:marTop w:val="0"/>
                                          <w:marBottom w:val="0"/>
                                          <w:divBdr>
                                            <w:top w:val="none" w:sz="0" w:space="0" w:color="auto"/>
                                            <w:left w:val="none" w:sz="0" w:space="0" w:color="auto"/>
                                            <w:bottom w:val="none" w:sz="0" w:space="0" w:color="auto"/>
                                            <w:right w:val="none" w:sz="0" w:space="0" w:color="auto"/>
                                          </w:divBdr>
                                          <w:divsChild>
                                            <w:div w:id="97414938">
                                              <w:marLeft w:val="0"/>
                                              <w:marRight w:val="0"/>
                                              <w:marTop w:val="375"/>
                                              <w:marBottom w:val="0"/>
                                              <w:divBdr>
                                                <w:top w:val="none" w:sz="0" w:space="0" w:color="auto"/>
                                                <w:left w:val="none" w:sz="0" w:space="0" w:color="auto"/>
                                                <w:bottom w:val="none" w:sz="0" w:space="0" w:color="auto"/>
                                                <w:right w:val="none" w:sz="0" w:space="0" w:color="auto"/>
                                              </w:divBdr>
                                              <w:divsChild>
                                                <w:div w:id="218908467">
                                                  <w:marLeft w:val="0"/>
                                                  <w:marRight w:val="0"/>
                                                  <w:marTop w:val="0"/>
                                                  <w:marBottom w:val="0"/>
                                                  <w:divBdr>
                                                    <w:top w:val="none" w:sz="0" w:space="0" w:color="auto"/>
                                                    <w:left w:val="none" w:sz="0" w:space="0" w:color="auto"/>
                                                    <w:bottom w:val="none" w:sz="0" w:space="0" w:color="auto"/>
                                                    <w:right w:val="none" w:sz="0" w:space="0" w:color="auto"/>
                                                  </w:divBdr>
                                                  <w:divsChild>
                                                    <w:div w:id="53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6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join/975441245"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wampo.org/Multimedia/Pages/Videos.aspx" TargetMode="External"/><Relationship Id="rId1" Type="http://schemas.openxmlformats.org/officeDocument/2006/relationships/hyperlink" Target="mailto:michelle.styles@wamp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B5022-F71A-4E53-B06B-DA11FF97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Bethany</dc:creator>
  <cp:keywords/>
  <dc:description/>
  <cp:lastModifiedBy>Parasa, Chad S.</cp:lastModifiedBy>
  <cp:revision>4</cp:revision>
  <cp:lastPrinted>2020-05-11T23:32:00Z</cp:lastPrinted>
  <dcterms:created xsi:type="dcterms:W3CDTF">2021-02-17T16:40:00Z</dcterms:created>
  <dcterms:modified xsi:type="dcterms:W3CDTF">2021-02-17T18:13:00Z</dcterms:modified>
</cp:coreProperties>
</file>